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A7" w:rsidRDefault="000659A7" w:rsidP="006E080E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3485036</wp:posOffset>
            </wp:positionH>
            <wp:positionV relativeFrom="paragraph">
              <wp:posOffset>-133494</wp:posOffset>
            </wp:positionV>
            <wp:extent cx="1439186" cy="1078302"/>
            <wp:effectExtent l="19050" t="0" r="861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-133985</wp:posOffset>
            </wp:positionV>
            <wp:extent cx="843280" cy="1155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-17289</wp:posOffset>
            </wp:positionH>
            <wp:positionV relativeFrom="paragraph">
              <wp:posOffset>-133494</wp:posOffset>
            </wp:positionV>
            <wp:extent cx="1361177" cy="121632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A7" w:rsidRDefault="000659A7" w:rsidP="006E080E">
      <w:pPr>
        <w:pStyle w:val="Default"/>
        <w:rPr>
          <w:b/>
          <w:bCs/>
          <w:sz w:val="36"/>
          <w:szCs w:val="36"/>
        </w:rPr>
      </w:pPr>
    </w:p>
    <w:p w:rsidR="000659A7" w:rsidRDefault="000659A7" w:rsidP="006E080E">
      <w:pPr>
        <w:pStyle w:val="Default"/>
        <w:rPr>
          <w:b/>
          <w:bCs/>
          <w:sz w:val="36"/>
          <w:szCs w:val="36"/>
        </w:rPr>
      </w:pPr>
    </w:p>
    <w:p w:rsidR="000659A7" w:rsidRDefault="000659A7" w:rsidP="006E080E">
      <w:pPr>
        <w:pStyle w:val="Default"/>
        <w:rPr>
          <w:b/>
          <w:bCs/>
          <w:sz w:val="36"/>
          <w:szCs w:val="36"/>
        </w:rPr>
      </w:pPr>
    </w:p>
    <w:p w:rsidR="000659A7" w:rsidRDefault="000659A7" w:rsidP="006E080E">
      <w:pPr>
        <w:pStyle w:val="Default"/>
        <w:rPr>
          <w:b/>
          <w:bCs/>
          <w:sz w:val="36"/>
          <w:szCs w:val="36"/>
        </w:rPr>
      </w:pPr>
    </w:p>
    <w:p w:rsidR="000659A7" w:rsidRDefault="000659A7" w:rsidP="006E080E">
      <w:pPr>
        <w:pStyle w:val="Default"/>
        <w:rPr>
          <w:b/>
          <w:bCs/>
          <w:sz w:val="36"/>
          <w:szCs w:val="36"/>
        </w:rPr>
      </w:pPr>
    </w:p>
    <w:p w:rsidR="006E080E" w:rsidRDefault="006E080E" w:rsidP="0068315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V Международный конкурс </w:t>
      </w:r>
      <w:r w:rsidR="0068315E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детского творчества</w:t>
      </w:r>
      <w:r w:rsidR="0068315E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«Сказки Красивого Сердца»</w:t>
      </w:r>
    </w:p>
    <w:p w:rsidR="0068315E" w:rsidRDefault="0068315E" w:rsidP="006E080E">
      <w:pPr>
        <w:pStyle w:val="Default"/>
        <w:rPr>
          <w:sz w:val="27"/>
          <w:szCs w:val="27"/>
        </w:rPr>
      </w:pPr>
    </w:p>
    <w:p w:rsidR="006E080E" w:rsidRDefault="006E080E" w:rsidP="006E080E">
      <w:pPr>
        <w:pStyle w:val="Default"/>
        <w:rPr>
          <w:b/>
          <w:bCs/>
          <w:sz w:val="27"/>
          <w:szCs w:val="27"/>
        </w:rPr>
      </w:pPr>
      <w:r>
        <w:rPr>
          <w:sz w:val="27"/>
          <w:szCs w:val="27"/>
        </w:rPr>
        <w:t>Девиз Конкурса2016 года:</w:t>
      </w:r>
      <w:r w:rsidR="0068315E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«Поделись светом души,</w:t>
      </w:r>
      <w:r w:rsidR="00791FB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и в Мире станет светлее!»</w:t>
      </w:r>
    </w:p>
    <w:p w:rsidR="0068315E" w:rsidRDefault="0068315E" w:rsidP="000659A7">
      <w:pPr>
        <w:pStyle w:val="Default"/>
        <w:jc w:val="center"/>
        <w:rPr>
          <w:b/>
          <w:bCs/>
          <w:sz w:val="27"/>
          <w:szCs w:val="27"/>
        </w:rPr>
      </w:pPr>
    </w:p>
    <w:p w:rsidR="000659A7" w:rsidRDefault="0068315E" w:rsidP="000659A7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791FBF" w:rsidRDefault="00791FBF" w:rsidP="000659A7">
      <w:pPr>
        <w:pStyle w:val="Default"/>
        <w:jc w:val="center"/>
        <w:rPr>
          <w:sz w:val="27"/>
          <w:szCs w:val="27"/>
        </w:rPr>
      </w:pPr>
    </w:p>
    <w:p w:rsidR="0068315E" w:rsidRPr="00893ADD" w:rsidRDefault="006E080E" w:rsidP="00893ADD">
      <w:pPr>
        <w:pStyle w:val="Default"/>
        <w:numPr>
          <w:ilvl w:val="0"/>
          <w:numId w:val="7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</w:t>
      </w:r>
      <w:r w:rsidR="0068315E">
        <w:rPr>
          <w:b/>
          <w:bCs/>
          <w:sz w:val="27"/>
          <w:szCs w:val="27"/>
        </w:rPr>
        <w:t>бщие положения</w:t>
      </w:r>
    </w:p>
    <w:p w:rsidR="006E080E" w:rsidRDefault="0068315E" w:rsidP="0068315E">
      <w:pPr>
        <w:pStyle w:val="Default"/>
        <w:ind w:firstLine="567"/>
        <w:rPr>
          <w:sz w:val="27"/>
          <w:szCs w:val="27"/>
        </w:rPr>
      </w:pPr>
      <w:r>
        <w:rPr>
          <w:sz w:val="27"/>
          <w:szCs w:val="27"/>
        </w:rPr>
        <w:t>«Сказки Красивого Сердца» – это конкурс творческих работ, созданных детьми разных национальностей, живущих в разных странах мира, с позитивным содержанием, отражающим идеалы добра и ненасилия. Конкурс проводится с 2011 года под эгидой Комиссии Российской Федерации по делам ЮНЕСКО.</w:t>
      </w:r>
    </w:p>
    <w:p w:rsidR="006E080E" w:rsidRDefault="006E080E" w:rsidP="0068315E">
      <w:pPr>
        <w:pStyle w:val="Default"/>
        <w:numPr>
          <w:ilvl w:val="1"/>
          <w:numId w:val="7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Организаторы Конкурса:</w:t>
      </w:r>
    </w:p>
    <w:p w:rsidR="006E080E" w:rsidRPr="000659A7" w:rsidRDefault="006E080E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Межрегиональная общественная организация содействия единству цивилизаций, культур и религий –</w:t>
      </w:r>
      <w:r w:rsidR="000659A7">
        <w:rPr>
          <w:sz w:val="27"/>
          <w:szCs w:val="27"/>
        </w:rPr>
        <w:t xml:space="preserve"> </w:t>
      </w:r>
      <w:r>
        <w:rPr>
          <w:sz w:val="27"/>
          <w:szCs w:val="27"/>
        </w:rPr>
        <w:t>«Центр Духовного Развития» (проект «Я выбираю доброжелательность»);</w:t>
      </w:r>
    </w:p>
    <w:p w:rsidR="006E080E" w:rsidRPr="000659A7" w:rsidRDefault="006E080E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ГАОУ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«Московский институт открытого образования»;</w:t>
      </w:r>
    </w:p>
    <w:p w:rsidR="006E080E" w:rsidRPr="000659A7" w:rsidRDefault="006E080E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ОО «Ассоциация учителей литературы и русского языка»;</w:t>
      </w:r>
    </w:p>
    <w:p w:rsidR="006E080E" w:rsidRPr="000659A7" w:rsidRDefault="006E080E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РОО «Единая независимая ассоциация педагогов»;</w:t>
      </w:r>
    </w:p>
    <w:p w:rsidR="006E080E" w:rsidRDefault="006E080E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РОО «Независим</w:t>
      </w:r>
      <w:r w:rsidR="000659A7">
        <w:rPr>
          <w:sz w:val="27"/>
          <w:szCs w:val="27"/>
        </w:rPr>
        <w:t xml:space="preserve">ая ассоциация словесников» и </w:t>
      </w:r>
      <w:proofErr w:type="spellStart"/>
      <w:proofErr w:type="gramStart"/>
      <w:r w:rsidR="000659A7">
        <w:rPr>
          <w:sz w:val="27"/>
          <w:szCs w:val="27"/>
        </w:rPr>
        <w:t>др</w:t>
      </w:r>
      <w:proofErr w:type="spellEnd"/>
      <w:proofErr w:type="gramEnd"/>
      <w:r w:rsidR="000659A7">
        <w:rPr>
          <w:sz w:val="27"/>
          <w:szCs w:val="27"/>
        </w:rPr>
        <w:t>;</w:t>
      </w:r>
    </w:p>
    <w:p w:rsidR="000659A7" w:rsidRDefault="000659A7" w:rsidP="000659A7">
      <w:pPr>
        <w:pStyle w:val="Default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МБУ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«</w:t>
      </w:r>
      <w:proofErr w:type="gramStart"/>
      <w:r>
        <w:rPr>
          <w:sz w:val="27"/>
          <w:szCs w:val="27"/>
        </w:rPr>
        <w:t>Центр</w:t>
      </w:r>
      <w:proofErr w:type="gramEnd"/>
      <w:r>
        <w:rPr>
          <w:sz w:val="27"/>
          <w:szCs w:val="27"/>
        </w:rPr>
        <w:t xml:space="preserve"> творческого развития и гуманитарного образования школьников» МР «</w:t>
      </w:r>
      <w:proofErr w:type="spellStart"/>
      <w:r>
        <w:rPr>
          <w:sz w:val="27"/>
          <w:szCs w:val="27"/>
        </w:rPr>
        <w:t>Олёкминский</w:t>
      </w:r>
      <w:proofErr w:type="spellEnd"/>
      <w:r>
        <w:rPr>
          <w:sz w:val="27"/>
          <w:szCs w:val="27"/>
        </w:rPr>
        <w:t xml:space="preserve"> район»</w:t>
      </w:r>
      <w:r w:rsidR="0068315E">
        <w:rPr>
          <w:sz w:val="27"/>
          <w:szCs w:val="27"/>
        </w:rPr>
        <w:t xml:space="preserve"> РС (Я) (организаторы регионального тура).</w:t>
      </w:r>
    </w:p>
    <w:p w:rsidR="0068315E" w:rsidRPr="0068315E" w:rsidRDefault="0068315E" w:rsidP="0068315E">
      <w:pPr>
        <w:pStyle w:val="Default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1. 2. </w:t>
      </w:r>
      <w:r w:rsidR="006E080E">
        <w:rPr>
          <w:b/>
          <w:bCs/>
          <w:sz w:val="26"/>
          <w:szCs w:val="26"/>
        </w:rPr>
        <w:t xml:space="preserve">Цели </w:t>
      </w:r>
      <w:r>
        <w:rPr>
          <w:b/>
          <w:bCs/>
          <w:sz w:val="26"/>
          <w:szCs w:val="26"/>
        </w:rPr>
        <w:t>и задачи Конкурса:</w:t>
      </w:r>
    </w:p>
    <w:p w:rsidR="0068315E" w:rsidRPr="0068315E" w:rsidRDefault="0068315E" w:rsidP="0068315E">
      <w:pPr>
        <w:pStyle w:val="Default"/>
        <w:ind w:firstLine="708"/>
        <w:jc w:val="both"/>
        <w:rPr>
          <w:sz w:val="27"/>
          <w:szCs w:val="27"/>
        </w:rPr>
      </w:pPr>
      <w:r>
        <w:rPr>
          <w:bCs/>
          <w:sz w:val="26"/>
          <w:szCs w:val="26"/>
        </w:rPr>
        <w:t xml:space="preserve">1. </w:t>
      </w:r>
      <w:r w:rsidRPr="0068315E">
        <w:rPr>
          <w:bCs/>
          <w:sz w:val="26"/>
          <w:szCs w:val="26"/>
        </w:rPr>
        <w:t>2.1. Ц</w:t>
      </w:r>
      <w:r w:rsidRPr="0068315E">
        <w:rPr>
          <w:sz w:val="27"/>
          <w:szCs w:val="27"/>
        </w:rPr>
        <w:t>ель конкурса  выявление и поддержка одарённых детей и молодёжи в области искусства, в т.ч. искусства анимации и кино; повышения мотивации школьников к изучению литературы, интереса к чтению; речевому и художественному самовыражению; всестороннего развития творческого и нравственного потенциала современного подрастающего поколения, укрепления межрегиональных и международных связей и др.</w:t>
      </w:r>
    </w:p>
    <w:p w:rsidR="0068315E" w:rsidRDefault="0068315E" w:rsidP="0068315E">
      <w:pPr>
        <w:pStyle w:val="Default"/>
        <w:ind w:firstLine="360"/>
        <w:jc w:val="both"/>
        <w:rPr>
          <w:b/>
          <w:bCs/>
          <w:sz w:val="26"/>
          <w:szCs w:val="26"/>
        </w:rPr>
      </w:pPr>
      <w:r>
        <w:rPr>
          <w:sz w:val="27"/>
          <w:szCs w:val="27"/>
        </w:rPr>
        <w:t>1.</w:t>
      </w:r>
      <w:r w:rsidRPr="0068315E">
        <w:rPr>
          <w:sz w:val="27"/>
          <w:szCs w:val="27"/>
        </w:rPr>
        <w:t>2.2. Задачи конкурса: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распространение идей добра, культуры мира и ненасилия;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приобщение подрастающего поколения к духовно-нравственным и культурным ценностям;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создание условий для творческой самореализации детей и подростков, включая детей с ограниченными возможностями здоровья;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всестороннего развития творческой</w:t>
      </w:r>
      <w:r w:rsidR="000659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личности; 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содействие воспитанию толерантного сознания; 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развитие экологического сознания и социально-экологической активности;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содействие организации учебной и внеучебной деятельности учащихся;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формирование культурно-образовательного пространства в области детского творчества;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приобщение школьников к поисковой, исследовательской и творческой деятельности;</w:t>
      </w:r>
    </w:p>
    <w:p w:rsidR="006E080E" w:rsidRPr="000659A7" w:rsidRDefault="006E080E" w:rsidP="0068315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содействие развитию межкультурных и межнациональных детских и юношеских коммуникаций и укреплению мира;</w:t>
      </w:r>
    </w:p>
    <w:p w:rsidR="006E080E" w:rsidRPr="0068315E" w:rsidRDefault="006E080E" w:rsidP="006E080E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распространение результатов и публикация лучших работ Конкурса.</w:t>
      </w:r>
    </w:p>
    <w:p w:rsidR="0068315E" w:rsidRPr="0068315E" w:rsidRDefault="0068315E" w:rsidP="0068315E">
      <w:pPr>
        <w:pStyle w:val="Default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68315E">
        <w:rPr>
          <w:b/>
          <w:sz w:val="26"/>
          <w:szCs w:val="26"/>
        </w:rPr>
        <w:t>3. Сроки проведения</w:t>
      </w:r>
    </w:p>
    <w:p w:rsidR="0068315E" w:rsidRDefault="0068315E" w:rsidP="0068315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Сроки приема работ: </w:t>
      </w:r>
      <w:r w:rsidRPr="0068315E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25</w:t>
      </w:r>
      <w:r w:rsidRPr="0068315E">
        <w:rPr>
          <w:b/>
          <w:sz w:val="26"/>
          <w:szCs w:val="26"/>
        </w:rPr>
        <w:t xml:space="preserve"> мая 2016 года</w:t>
      </w:r>
    </w:p>
    <w:p w:rsidR="0068315E" w:rsidRDefault="0068315E" w:rsidP="0068315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 этап: Региональный тур с 30 марта по 25 мая 2016 года</w:t>
      </w:r>
    </w:p>
    <w:p w:rsidR="0068315E" w:rsidRDefault="0068315E" w:rsidP="0068315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 этап: </w:t>
      </w:r>
      <w:proofErr w:type="gramStart"/>
      <w:r>
        <w:rPr>
          <w:b/>
          <w:bCs/>
          <w:sz w:val="26"/>
          <w:szCs w:val="26"/>
        </w:rPr>
        <w:t>Отборочный</w:t>
      </w:r>
      <w:proofErr w:type="gramEnd"/>
      <w:r>
        <w:rPr>
          <w:b/>
          <w:bCs/>
          <w:sz w:val="26"/>
          <w:szCs w:val="26"/>
        </w:rPr>
        <w:t xml:space="preserve"> заочный </w:t>
      </w:r>
      <w:r>
        <w:rPr>
          <w:sz w:val="26"/>
          <w:szCs w:val="26"/>
        </w:rPr>
        <w:t xml:space="preserve">проводится в Москве. Финальное жюри Конкурса отбирает финалистов и победителей Конкурса. </w:t>
      </w:r>
    </w:p>
    <w:p w:rsidR="0068315E" w:rsidRDefault="0068315E" w:rsidP="0068315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3 этап: Награждение</w:t>
      </w:r>
      <w:r w:rsidR="00893ADD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</w:t>
      </w:r>
      <w:r>
        <w:rPr>
          <w:b/>
          <w:bCs/>
          <w:sz w:val="26"/>
          <w:szCs w:val="26"/>
        </w:rPr>
        <w:t>в ноябре 2016 г. в Москве</w:t>
      </w:r>
      <w:r w:rsidR="00893ADD"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Приглашения, условия и предварительная программа торжественного награждения будут рассылаться Оргкомитетом </w:t>
      </w:r>
      <w:r>
        <w:rPr>
          <w:b/>
          <w:bCs/>
          <w:sz w:val="26"/>
          <w:szCs w:val="26"/>
        </w:rPr>
        <w:t xml:space="preserve">после 30 сентября 2016 года. </w:t>
      </w:r>
    </w:p>
    <w:p w:rsidR="0068315E" w:rsidRPr="00893ADD" w:rsidRDefault="00893ADD" w:rsidP="00893ADD">
      <w:pPr>
        <w:pStyle w:val="Default"/>
        <w:ind w:firstLine="708"/>
        <w:rPr>
          <w:b/>
          <w:sz w:val="26"/>
          <w:szCs w:val="26"/>
        </w:rPr>
      </w:pPr>
      <w:r w:rsidRPr="00893ADD">
        <w:rPr>
          <w:b/>
          <w:sz w:val="26"/>
          <w:szCs w:val="26"/>
        </w:rPr>
        <w:t>1.4. Место проведения</w:t>
      </w:r>
    </w:p>
    <w:p w:rsidR="00893ADD" w:rsidRPr="00893ADD" w:rsidRDefault="00893ADD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 Место проведения регионального тура город Республика Саха (Якутия), Олекминск, муниципальное бюджетное учреждение дополнительного образования  «Центр творческого развития и гуманитарного образования школьников» муниципального района  «</w:t>
      </w:r>
      <w:proofErr w:type="spellStart"/>
      <w:r>
        <w:rPr>
          <w:sz w:val="26"/>
          <w:szCs w:val="26"/>
        </w:rPr>
        <w:t>Олекминский</w:t>
      </w:r>
      <w:proofErr w:type="spellEnd"/>
      <w:r>
        <w:rPr>
          <w:sz w:val="26"/>
          <w:szCs w:val="26"/>
        </w:rPr>
        <w:t xml:space="preserve"> район» Республики Саха (Якутия)</w:t>
      </w:r>
    </w:p>
    <w:p w:rsidR="006E080E" w:rsidRDefault="00893ADD" w:rsidP="00791FBF">
      <w:pPr>
        <w:pStyle w:val="Default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1.5. </w:t>
      </w:r>
      <w:r w:rsidR="006E080E">
        <w:rPr>
          <w:b/>
          <w:bCs/>
          <w:sz w:val="26"/>
          <w:szCs w:val="26"/>
        </w:rPr>
        <w:t xml:space="preserve">Участники </w:t>
      </w:r>
      <w:r>
        <w:rPr>
          <w:b/>
          <w:bCs/>
          <w:sz w:val="26"/>
          <w:szCs w:val="26"/>
        </w:rPr>
        <w:t>конкурса</w:t>
      </w:r>
    </w:p>
    <w:p w:rsidR="006E080E" w:rsidRPr="000659A7" w:rsidRDefault="006E080E" w:rsidP="000659A7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6–11 лет (начальная школа);</w:t>
      </w:r>
    </w:p>
    <w:p w:rsidR="006E080E" w:rsidRPr="000659A7" w:rsidRDefault="006E080E" w:rsidP="000659A7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12–14 лет (средняя школа);</w:t>
      </w:r>
    </w:p>
    <w:p w:rsidR="006E080E" w:rsidRPr="00893ADD" w:rsidRDefault="006E080E" w:rsidP="006E080E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15–18 лет (старшая школа).</w:t>
      </w:r>
    </w:p>
    <w:p w:rsidR="006E080E" w:rsidRDefault="006E080E" w:rsidP="00893ADD">
      <w:pPr>
        <w:pStyle w:val="Default"/>
        <w:ind w:firstLine="360"/>
        <w:rPr>
          <w:sz w:val="26"/>
          <w:szCs w:val="26"/>
        </w:rPr>
      </w:pPr>
      <w:r>
        <w:rPr>
          <w:sz w:val="26"/>
          <w:szCs w:val="26"/>
        </w:rPr>
        <w:t>Работы могут быть подготовлены как одним автором, так и коллективом авторов под руководством одного или двух руководителей. Руководители конкурсной работы могут выступать в качестве соавторов.</w:t>
      </w:r>
    </w:p>
    <w:p w:rsidR="006E080E" w:rsidRDefault="006E080E" w:rsidP="00893ADD">
      <w:pPr>
        <w:pStyle w:val="Default"/>
        <w:ind w:firstLine="360"/>
        <w:rPr>
          <w:sz w:val="26"/>
          <w:szCs w:val="26"/>
        </w:rPr>
      </w:pPr>
      <w:r>
        <w:rPr>
          <w:sz w:val="26"/>
          <w:szCs w:val="26"/>
        </w:rPr>
        <w:t>Коллективной работой считается одна работа, представляемая на конкурс и имеющая нескольких авторов. Сборник, состоящий из нескольких индивидуальных сочинений, рисунков и т.д., коллективной работой не считается и на конкурс не принимается.</w:t>
      </w:r>
    </w:p>
    <w:p w:rsidR="006E080E" w:rsidRDefault="00893ADD" w:rsidP="00893ADD">
      <w:pPr>
        <w:pStyle w:val="Default"/>
        <w:ind w:firstLine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1.6. </w:t>
      </w:r>
      <w:r w:rsidR="006E080E">
        <w:rPr>
          <w:b/>
          <w:bCs/>
          <w:sz w:val="26"/>
          <w:szCs w:val="26"/>
        </w:rPr>
        <w:t>Общие требования к содержанию работ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«Сказки Красивого Сердца» –</w:t>
      </w:r>
      <w:r w:rsidR="000659A7">
        <w:rPr>
          <w:sz w:val="26"/>
          <w:szCs w:val="26"/>
        </w:rPr>
        <w:t xml:space="preserve"> </w:t>
      </w:r>
      <w:r>
        <w:rPr>
          <w:sz w:val="26"/>
          <w:szCs w:val="26"/>
        </w:rPr>
        <w:t>это творческие работы:</w:t>
      </w:r>
    </w:p>
    <w:p w:rsidR="006E080E" w:rsidRPr="000659A7" w:rsidRDefault="006E080E" w:rsidP="000659A7">
      <w:pPr>
        <w:pStyle w:val="Default"/>
        <w:numPr>
          <w:ilvl w:val="0"/>
          <w:numId w:val="6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отражающие такие ценности, как любовь, дружба, ненасилие, миролюбие, уважение, терпение, мужество, надежда, гармония с природой и другие; </w:t>
      </w:r>
      <w:proofErr w:type="gramEnd"/>
    </w:p>
    <w:p w:rsidR="006E080E" w:rsidRPr="000659A7" w:rsidRDefault="006E080E" w:rsidP="000659A7">
      <w:pPr>
        <w:pStyle w:val="Default"/>
        <w:numPr>
          <w:ilvl w:val="0"/>
          <w:numId w:val="6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имеющие</w:t>
      </w:r>
      <w:proofErr w:type="gramEnd"/>
      <w:r>
        <w:rPr>
          <w:sz w:val="26"/>
          <w:szCs w:val="26"/>
        </w:rPr>
        <w:t xml:space="preserve"> счастливый финал, в котором торжествует добро и нет проигравших;</w:t>
      </w:r>
    </w:p>
    <w:p w:rsidR="006E080E" w:rsidRPr="000659A7" w:rsidRDefault="006E080E" w:rsidP="000659A7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предлагающие творческие и ненасильственные решения проблемных ситуаций; </w:t>
      </w:r>
    </w:p>
    <w:p w:rsidR="006E080E" w:rsidRPr="000659A7" w:rsidRDefault="006E080E" w:rsidP="000659A7">
      <w:pPr>
        <w:pStyle w:val="Default"/>
        <w:numPr>
          <w:ilvl w:val="0"/>
          <w:numId w:val="6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рассказывающие о том, как добро и красота, стремление к миру и пониманию другого, терпение и мужество, вера в торжество любви и красоты, трепетное и заботливое отношение к окружающей нас природе преображают характер героя и мира в целом;</w:t>
      </w:r>
      <w:proofErr w:type="gramEnd"/>
    </w:p>
    <w:p w:rsidR="006E080E" w:rsidRDefault="006E080E" w:rsidP="000659A7">
      <w:pPr>
        <w:pStyle w:val="Default"/>
        <w:numPr>
          <w:ilvl w:val="0"/>
          <w:numId w:val="6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напоминающие о том, что мир природы, нас окружающей, хрупок и беззащитен, и мы в ответе за нашу прекрасную планету и всех живых существ, её населяющих.</w:t>
      </w:r>
      <w:proofErr w:type="gramEnd"/>
    </w:p>
    <w:p w:rsidR="00893ADD" w:rsidRDefault="00893ADD" w:rsidP="00893ADD">
      <w:pPr>
        <w:pStyle w:val="Default"/>
        <w:jc w:val="center"/>
        <w:rPr>
          <w:b/>
          <w:bCs/>
          <w:sz w:val="26"/>
          <w:szCs w:val="26"/>
        </w:rPr>
      </w:pPr>
    </w:p>
    <w:p w:rsidR="006E080E" w:rsidRDefault="00893ADD" w:rsidP="00893AD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Pr="00893ADD">
        <w:rPr>
          <w:b/>
          <w:bCs/>
          <w:sz w:val="26"/>
          <w:szCs w:val="26"/>
        </w:rPr>
        <w:t>.</w:t>
      </w:r>
      <w:r w:rsidR="006E080E">
        <w:rPr>
          <w:b/>
          <w:bCs/>
          <w:sz w:val="26"/>
          <w:szCs w:val="26"/>
        </w:rPr>
        <w:t xml:space="preserve"> НОМИНАЦИИ</w:t>
      </w:r>
    </w:p>
    <w:p w:rsidR="006E080E" w:rsidRDefault="006E080E" w:rsidP="006E080E">
      <w:pPr>
        <w:pStyle w:val="Default"/>
        <w:rPr>
          <w:sz w:val="26"/>
          <w:szCs w:val="26"/>
        </w:rPr>
      </w:pPr>
    </w:p>
    <w:p w:rsidR="006E080E" w:rsidRDefault="00545A8C" w:rsidP="00893ADD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6E080E">
        <w:rPr>
          <w:b/>
          <w:bCs/>
          <w:sz w:val="26"/>
          <w:szCs w:val="26"/>
        </w:rPr>
        <w:t>1. Номинация «Анимационный фильм»</w:t>
      </w:r>
      <w:r w:rsidR="00893ADD">
        <w:rPr>
          <w:sz w:val="26"/>
          <w:szCs w:val="26"/>
        </w:rPr>
        <w:t xml:space="preserve"> </w:t>
      </w:r>
      <w:r w:rsidR="006E080E">
        <w:rPr>
          <w:sz w:val="26"/>
          <w:szCs w:val="26"/>
        </w:rPr>
        <w:t>(проводится при поддержке</w:t>
      </w:r>
      <w:r w:rsidR="00893ADD">
        <w:rPr>
          <w:sz w:val="26"/>
          <w:szCs w:val="26"/>
        </w:rPr>
        <w:t xml:space="preserve"> </w:t>
      </w:r>
      <w:r w:rsidR="006E080E">
        <w:rPr>
          <w:b/>
          <w:bCs/>
          <w:sz w:val="26"/>
          <w:szCs w:val="26"/>
        </w:rPr>
        <w:t>Союза кинематографистов РФ)</w:t>
      </w:r>
    </w:p>
    <w:p w:rsidR="006E080E" w:rsidRDefault="006E080E" w:rsidP="00893AD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принимаются </w:t>
      </w:r>
      <w:r>
        <w:rPr>
          <w:b/>
          <w:bCs/>
          <w:sz w:val="26"/>
          <w:szCs w:val="26"/>
        </w:rPr>
        <w:t>анимационные фильмы</w:t>
      </w:r>
      <w:r>
        <w:rPr>
          <w:sz w:val="26"/>
          <w:szCs w:val="26"/>
        </w:rPr>
        <w:t>, снятые по мотивам избранных сочинений или по оригинальному сценарию, близкому к ним по содержанию.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Тексты 12 избранных сочинений</w:t>
      </w:r>
      <w:r w:rsidR="00893ADD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победителей Конкурса «Сказки Красивого Сердца» для анимации опубликованы на сайте: </w:t>
      </w:r>
      <w:proofErr w:type="spellStart"/>
      <w:r>
        <w:rPr>
          <w:sz w:val="26"/>
          <w:szCs w:val="26"/>
        </w:rPr>
        <w:t>www.artmir.info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www.good-wish.ru</w:t>
      </w:r>
      <w:proofErr w:type="spellEnd"/>
      <w:r>
        <w:rPr>
          <w:sz w:val="26"/>
          <w:szCs w:val="26"/>
        </w:rPr>
        <w:t xml:space="preserve">.  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Список работ с указанием их авторов: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 "Букет" (</w:t>
      </w:r>
      <w:proofErr w:type="spellStart"/>
      <w:r>
        <w:rPr>
          <w:sz w:val="26"/>
          <w:szCs w:val="26"/>
        </w:rPr>
        <w:t>Пуляева</w:t>
      </w:r>
      <w:proofErr w:type="spellEnd"/>
      <w:r>
        <w:rPr>
          <w:sz w:val="26"/>
          <w:szCs w:val="26"/>
        </w:rPr>
        <w:t xml:space="preserve"> Елизавета, 7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"Забытые принцессы, или Сердце пастушки" (Борисова Софья, 12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  «Счастье Клубочка» (Марковец Дарья, 13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"Рыба-солнце" (Киселев Андрей, 10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"В поисках счастья" (Андреева Варвара, 7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 "Приключение стеклянного человечка" (Васильева Алена, 11 лет, Волгоград);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"Сказка о Гномике и Драконе" (Пичугина Екатерина, 13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8. "Пчела" (</w:t>
      </w:r>
      <w:proofErr w:type="spellStart"/>
      <w:r>
        <w:rPr>
          <w:sz w:val="26"/>
          <w:szCs w:val="26"/>
        </w:rPr>
        <w:t>Федынская</w:t>
      </w:r>
      <w:proofErr w:type="spellEnd"/>
      <w:r>
        <w:rPr>
          <w:sz w:val="26"/>
          <w:szCs w:val="26"/>
        </w:rPr>
        <w:t xml:space="preserve"> Татьяна, 13 лет, Зеленоград);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9. "Подарок во сне" (</w:t>
      </w:r>
      <w:proofErr w:type="spellStart"/>
      <w:r>
        <w:rPr>
          <w:sz w:val="26"/>
          <w:szCs w:val="26"/>
        </w:rPr>
        <w:t>Купервасер</w:t>
      </w:r>
      <w:proofErr w:type="spellEnd"/>
      <w:r>
        <w:rPr>
          <w:sz w:val="26"/>
          <w:szCs w:val="26"/>
        </w:rPr>
        <w:t xml:space="preserve"> Софья, 12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10. «Необычное приключение» (</w:t>
      </w:r>
      <w:proofErr w:type="spellStart"/>
      <w:r>
        <w:rPr>
          <w:sz w:val="26"/>
          <w:szCs w:val="26"/>
        </w:rPr>
        <w:t>КурановаМария</w:t>
      </w:r>
      <w:proofErr w:type="spellEnd"/>
      <w:r>
        <w:rPr>
          <w:sz w:val="26"/>
          <w:szCs w:val="26"/>
        </w:rPr>
        <w:t>, 12 лет, Москва);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11. "Новогодние чудеса" (Овчар Анастасия, 8 лет, Москва);</w:t>
      </w:r>
    </w:p>
    <w:p w:rsidR="00893ADD" w:rsidRPr="00893ADD" w:rsidRDefault="006E080E" w:rsidP="00893ADD">
      <w:pPr>
        <w:jc w:val="both"/>
        <w:rPr>
          <w:sz w:val="26"/>
          <w:szCs w:val="26"/>
        </w:rPr>
      </w:pPr>
      <w:r>
        <w:rPr>
          <w:sz w:val="26"/>
          <w:szCs w:val="26"/>
        </w:rPr>
        <w:t>12."Музыкальный домик" (Смирнова Анастасия, 12 лет, Волгоград).</w:t>
      </w:r>
    </w:p>
    <w:p w:rsidR="006E080E" w:rsidRDefault="006E080E" w:rsidP="00893ADD">
      <w:pPr>
        <w:pStyle w:val="Default"/>
        <w:ind w:firstLine="708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Основные рекомендации к созданию анимационного фильма</w:t>
      </w:r>
    </w:p>
    <w:p w:rsidR="006E080E" w:rsidRDefault="00893ADD" w:rsidP="00893AD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080E">
        <w:rPr>
          <w:sz w:val="26"/>
          <w:szCs w:val="26"/>
        </w:rPr>
        <w:t>рочитайте 12 сочинений, отобранных из лучших конкурсных работ</w:t>
      </w:r>
      <w:r>
        <w:rPr>
          <w:sz w:val="26"/>
          <w:szCs w:val="26"/>
        </w:rPr>
        <w:t xml:space="preserve"> </w:t>
      </w:r>
      <w:r w:rsidR="006E080E">
        <w:rPr>
          <w:sz w:val="26"/>
          <w:szCs w:val="26"/>
        </w:rPr>
        <w:t>специально для этой номинации.</w:t>
      </w:r>
      <w:r>
        <w:rPr>
          <w:sz w:val="26"/>
          <w:szCs w:val="26"/>
        </w:rPr>
        <w:t xml:space="preserve"> </w:t>
      </w:r>
      <w:r w:rsidR="006E080E">
        <w:rPr>
          <w:sz w:val="26"/>
          <w:szCs w:val="26"/>
        </w:rPr>
        <w:t xml:space="preserve">Выберите работу, которая Вам больше всего понравилась, для создания анимационного фильма. Необязательно экранизировать всю сказку целиком, можно взять из неё один или несколько эпизодов. Постарайтесь ярко и эмоционально раскрыть то, что произвело на Вас впечатление. Можно </w:t>
      </w:r>
      <w:proofErr w:type="spellStart"/>
      <w:r w:rsidR="006E080E">
        <w:rPr>
          <w:sz w:val="26"/>
          <w:szCs w:val="26"/>
        </w:rPr>
        <w:t>дофантазировать</w:t>
      </w:r>
      <w:proofErr w:type="spellEnd"/>
      <w:r>
        <w:rPr>
          <w:sz w:val="26"/>
          <w:szCs w:val="26"/>
        </w:rPr>
        <w:t xml:space="preserve"> </w:t>
      </w:r>
      <w:r w:rsidR="006E080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 w:rsidR="006E080E">
        <w:rPr>
          <w:sz w:val="26"/>
          <w:szCs w:val="26"/>
        </w:rPr>
        <w:t>допридумать</w:t>
      </w:r>
      <w:proofErr w:type="spellEnd"/>
      <w:r w:rsidR="006E080E">
        <w:rPr>
          <w:sz w:val="26"/>
          <w:szCs w:val="26"/>
        </w:rPr>
        <w:t xml:space="preserve"> действие сказки. Подойдите к этому заданию творчески.</w:t>
      </w:r>
    </w:p>
    <w:p w:rsidR="006E080E" w:rsidRDefault="006E080E" w:rsidP="00893ADD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прочтения сказки и выбора того, что Вас больше всего в ней удивило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поразило, приступайте к рисованию. Найдите образы персонажей, рисуйте их в фас, в профиль, со спины, для того, чтобы легче было </w:t>
      </w:r>
      <w:proofErr w:type="spellStart"/>
      <w:r>
        <w:rPr>
          <w:sz w:val="26"/>
          <w:szCs w:val="26"/>
        </w:rPr>
        <w:t>фазовать</w:t>
      </w:r>
      <w:proofErr w:type="spellEnd"/>
      <w:r>
        <w:rPr>
          <w:sz w:val="26"/>
          <w:szCs w:val="26"/>
        </w:rPr>
        <w:t>, добиваясь определенного движения. Решите, в какой технике (рисованная, кукольная или перекладка) и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какой стилистике будете работать. Сделайте обязательно </w:t>
      </w:r>
      <w:proofErr w:type="spellStart"/>
      <w:r>
        <w:rPr>
          <w:sz w:val="26"/>
          <w:szCs w:val="26"/>
        </w:rPr>
        <w:t>раскадровку</w:t>
      </w:r>
      <w:proofErr w:type="spellEnd"/>
      <w:r>
        <w:rPr>
          <w:sz w:val="26"/>
          <w:szCs w:val="26"/>
        </w:rPr>
        <w:t xml:space="preserve"> по всему фильму, а именно чётко определитесь, где у Вас крупный план, средний и общий. Определитесь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с главными акцентами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в фильме, для того, чтобы то, что Вас поразило в данной сказке, не оставило бы равнодушным и зрителя. Всё это также относится к тексту за кадром, к репликам и к музыке.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Требования к оформлению работ:</w:t>
      </w:r>
    </w:p>
    <w:p w:rsidR="006E080E" w:rsidRPr="00893ADD" w:rsidRDefault="006E080E" w:rsidP="00893ADD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работы принимаются в следующих форматах: </w:t>
      </w:r>
      <w:proofErr w:type="spellStart"/>
      <w:r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mov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mpg</w:t>
      </w:r>
      <w:proofErr w:type="spellEnd"/>
      <w:r>
        <w:rPr>
          <w:sz w:val="26"/>
          <w:szCs w:val="26"/>
        </w:rPr>
        <w:t xml:space="preserve">, mp4, </w:t>
      </w:r>
      <w:proofErr w:type="spellStart"/>
      <w:r>
        <w:rPr>
          <w:sz w:val="26"/>
          <w:szCs w:val="26"/>
        </w:rPr>
        <w:t>vob</w:t>
      </w:r>
      <w:proofErr w:type="spellEnd"/>
    </w:p>
    <w:p w:rsidR="006E080E" w:rsidRPr="00893ADD" w:rsidRDefault="006E080E" w:rsidP="00893ADD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Обязательными являются титры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в конце фильма, указывающие на авторство.</w:t>
      </w:r>
    </w:p>
    <w:p w:rsidR="006E080E" w:rsidRPr="00893ADD" w:rsidRDefault="006E080E" w:rsidP="00893ADD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Работы выкладываются на сайте </w:t>
      </w:r>
      <w:proofErr w:type="spellStart"/>
      <w:r>
        <w:rPr>
          <w:sz w:val="26"/>
          <w:szCs w:val="26"/>
        </w:rPr>
        <w:t>www.artmir.info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 виде ссылки (перед этим размещаются на </w:t>
      </w:r>
      <w:proofErr w:type="spellStart"/>
      <w:r>
        <w:rPr>
          <w:sz w:val="26"/>
          <w:szCs w:val="26"/>
        </w:rPr>
        <w:t>файлообменных</w:t>
      </w:r>
      <w:proofErr w:type="spellEnd"/>
      <w:r>
        <w:rPr>
          <w:sz w:val="26"/>
          <w:szCs w:val="26"/>
        </w:rPr>
        <w:t xml:space="preserve"> ресурсах (</w:t>
      </w:r>
      <w:proofErr w:type="spellStart"/>
      <w:r>
        <w:rPr>
          <w:sz w:val="26"/>
          <w:szCs w:val="26"/>
        </w:rPr>
        <w:t>Goole</w:t>
      </w:r>
      <w:proofErr w:type="spellEnd"/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Диск, </w:t>
      </w:r>
      <w:proofErr w:type="spellStart"/>
      <w:r>
        <w:rPr>
          <w:sz w:val="26"/>
          <w:szCs w:val="26"/>
        </w:rPr>
        <w:t>Yandex</w:t>
      </w:r>
      <w:proofErr w:type="spellEnd"/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Диск и т.п.) с открытым для скачивания работы доступом.</w:t>
      </w:r>
    </w:p>
    <w:p w:rsidR="006E080E" w:rsidRPr="00893ADD" w:rsidRDefault="006E080E" w:rsidP="00893ADD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фильма –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не более 5 минут.</w:t>
      </w:r>
    </w:p>
    <w:p w:rsidR="006E080E" w:rsidRPr="00791FBF" w:rsidRDefault="006E080E" w:rsidP="006E080E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принимаются анимационные фильмы, не участвовавшие ранее в конкурсе «Сказки Красивого Сердца». </w:t>
      </w:r>
    </w:p>
    <w:p w:rsidR="006E080E" w:rsidRDefault="00545A8C" w:rsidP="006E08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E080E">
        <w:rPr>
          <w:b/>
          <w:bCs/>
          <w:sz w:val="26"/>
          <w:szCs w:val="26"/>
        </w:rPr>
        <w:t xml:space="preserve">2. Номинация «Документальный фильм и </w:t>
      </w:r>
      <w:proofErr w:type="spellStart"/>
      <w:r w:rsidR="006E080E">
        <w:rPr>
          <w:b/>
          <w:bCs/>
          <w:sz w:val="26"/>
          <w:szCs w:val="26"/>
        </w:rPr>
        <w:t>телесюжет</w:t>
      </w:r>
      <w:proofErr w:type="spellEnd"/>
      <w:r w:rsidR="006E080E">
        <w:rPr>
          <w:b/>
          <w:bCs/>
          <w:sz w:val="26"/>
          <w:szCs w:val="26"/>
        </w:rPr>
        <w:t>»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Тема:</w:t>
      </w:r>
      <w:r w:rsidR="00893ADD"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«Поделись светом души, и в мире станет светлее!»</w:t>
      </w:r>
    </w:p>
    <w:p w:rsidR="006E080E" w:rsidRDefault="006E080E" w:rsidP="00893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Предлагаем вам поразмышлять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о человеке: кто является светлым, добрым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человеком.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Кто он такой?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Зачем человек пришёл в этот мир?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Возможно, это тот, кто,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преодолевая трудности (внутренние и внешние), посвящает свою жизнь служению людям и отечеству. Это не должны быть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литературные и кино герои. Пусть вашими героями будут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люди, живущие рядом с вами, также интересен авторский взгляд на события и окружающий вас мир.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Требования к конкурсным работам:</w:t>
      </w:r>
    </w:p>
    <w:p w:rsidR="006E080E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Фильмы и сюжеты должны соответствовать общим требованиям конкурса и его содержанию.</w:t>
      </w:r>
    </w:p>
    <w:p w:rsidR="006E080E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Средствами кино и телевидения авторам необходимо отобразить общечеловеческие нравственные ценности, идеи</w:t>
      </w:r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гуманизма, торжество добра и любви.</w:t>
      </w:r>
    </w:p>
    <w:p w:rsidR="006E080E" w:rsidRPr="00893ADD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Хронометраж работы должен быть </w:t>
      </w:r>
      <w:r>
        <w:rPr>
          <w:b/>
          <w:bCs/>
          <w:i/>
          <w:iCs/>
          <w:sz w:val="26"/>
          <w:szCs w:val="26"/>
        </w:rPr>
        <w:t>не более 10 минут</w:t>
      </w:r>
      <w:r w:rsidR="00893ADD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(репортаж 3-5 мин., сюжет –5-7 мин., документальный фильм –9 мин.).</w:t>
      </w:r>
    </w:p>
    <w:p w:rsidR="006E080E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работы не ниже уровня DV, формат видео любой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наиболее распространенных (mp4, </w:t>
      </w:r>
      <w:proofErr w:type="spellStart"/>
      <w:r>
        <w:rPr>
          <w:sz w:val="26"/>
          <w:szCs w:val="26"/>
        </w:rPr>
        <w:t>mpg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flv</w:t>
      </w:r>
      <w:proofErr w:type="spellEnd"/>
      <w:r>
        <w:rPr>
          <w:sz w:val="26"/>
          <w:szCs w:val="26"/>
        </w:rPr>
        <w:t xml:space="preserve">, f4v, </w:t>
      </w:r>
      <w:proofErr w:type="spellStart"/>
      <w:r>
        <w:rPr>
          <w:sz w:val="26"/>
          <w:szCs w:val="26"/>
        </w:rPr>
        <w:t>mov</w:t>
      </w:r>
      <w:proofErr w:type="spellEnd"/>
      <w:r w:rsidR="00893ADD">
        <w:rPr>
          <w:sz w:val="26"/>
          <w:szCs w:val="26"/>
        </w:rPr>
        <w:t xml:space="preserve"> </w:t>
      </w:r>
      <w:r>
        <w:rPr>
          <w:sz w:val="26"/>
          <w:szCs w:val="26"/>
        </w:rPr>
        <w:t>и т.п.).</w:t>
      </w:r>
    </w:p>
    <w:p w:rsidR="006E080E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конкурс не принимаются: работы, в которых не выражено участие детей в их создании (даже если они посвящены детской теме); работы с сильным превышением хронометража; не соответствующие тематике конкурса; очень низкого качества; снятые с вертикальными пропорциями кадра; целиком состоящие из фотографий и неподвижных изображений.</w:t>
      </w:r>
    </w:p>
    <w:p w:rsidR="006E080E" w:rsidRDefault="006E080E" w:rsidP="00D609B3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принимаются работы, созданные до даты начала конкурса и участвовавшие в других конкурсах.</w:t>
      </w:r>
    </w:p>
    <w:p w:rsidR="006E080E" w:rsidRPr="00791FBF" w:rsidRDefault="006E080E" w:rsidP="006E080E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</w:t>
      </w:r>
      <w:r w:rsidR="00D609B3">
        <w:rPr>
          <w:sz w:val="26"/>
          <w:szCs w:val="26"/>
        </w:rPr>
        <w:t xml:space="preserve">присылаете в электронном виде по адресу </w:t>
      </w:r>
      <w:hyperlink r:id="rId8" w:history="1">
        <w:r w:rsidR="00D609B3" w:rsidRPr="00E53BDB">
          <w:rPr>
            <w:rStyle w:val="a7"/>
            <w:sz w:val="26"/>
            <w:szCs w:val="26"/>
            <w:lang w:val="en-US"/>
          </w:rPr>
          <w:t>ttaciy</w:t>
        </w:r>
        <w:r w:rsidR="00D609B3" w:rsidRPr="00E53BDB">
          <w:rPr>
            <w:rStyle w:val="a7"/>
            <w:sz w:val="26"/>
            <w:szCs w:val="26"/>
          </w:rPr>
          <w:t>@</w:t>
        </w:r>
        <w:r w:rsidR="00D609B3" w:rsidRPr="00E53BDB">
          <w:rPr>
            <w:rStyle w:val="a7"/>
            <w:sz w:val="26"/>
            <w:szCs w:val="26"/>
            <w:lang w:val="en-US"/>
          </w:rPr>
          <w:t>list</w:t>
        </w:r>
        <w:r w:rsidR="00D609B3" w:rsidRPr="00E53BDB">
          <w:rPr>
            <w:rStyle w:val="a7"/>
            <w:sz w:val="26"/>
            <w:szCs w:val="26"/>
          </w:rPr>
          <w:t>.</w:t>
        </w:r>
        <w:r w:rsidR="00D609B3" w:rsidRPr="00E53BDB">
          <w:rPr>
            <w:rStyle w:val="a7"/>
            <w:sz w:val="26"/>
            <w:szCs w:val="26"/>
            <w:lang w:val="en-US"/>
          </w:rPr>
          <w:t>ru</w:t>
        </w:r>
      </w:hyperlink>
      <w:r w:rsidR="00D609B3" w:rsidRPr="00D609B3">
        <w:rPr>
          <w:sz w:val="26"/>
          <w:szCs w:val="26"/>
        </w:rPr>
        <w:t xml:space="preserve"> </w:t>
      </w:r>
      <w:r w:rsidR="00893ADD" w:rsidRPr="00D609B3">
        <w:rPr>
          <w:sz w:val="26"/>
          <w:szCs w:val="26"/>
        </w:rPr>
        <w:t xml:space="preserve"> </w:t>
      </w:r>
      <w:r w:rsidRPr="00D609B3">
        <w:rPr>
          <w:sz w:val="26"/>
          <w:szCs w:val="26"/>
        </w:rPr>
        <w:t>с обязательным указанием в титрах</w:t>
      </w:r>
      <w:r w:rsidR="00893ADD" w:rsidRPr="00D609B3">
        <w:rPr>
          <w:sz w:val="26"/>
          <w:szCs w:val="26"/>
        </w:rPr>
        <w:t xml:space="preserve"> </w:t>
      </w:r>
      <w:r w:rsidRPr="00D609B3">
        <w:rPr>
          <w:sz w:val="26"/>
          <w:szCs w:val="26"/>
        </w:rPr>
        <w:t>фильма на авторство работы.</w:t>
      </w:r>
    </w:p>
    <w:p w:rsidR="006E080E" w:rsidRDefault="00545A8C" w:rsidP="006E08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E080E">
        <w:rPr>
          <w:b/>
          <w:bCs/>
          <w:sz w:val="26"/>
          <w:szCs w:val="26"/>
        </w:rPr>
        <w:t>3. Номинация «Сочинение»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Тема:</w:t>
      </w:r>
      <w:r w:rsidR="00D609B3"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«Счастливая семья. Счастливая страна. Счастливый мир».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Семья для человека –</w:t>
      </w:r>
      <w:r w:rsidR="00D609B3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основная ценность. У счастливой семьи есть 7 друзей. Это семь –</w:t>
      </w:r>
      <w:r w:rsidR="00D60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«я» </w:t>
      </w:r>
      <w:proofErr w:type="gramStart"/>
      <w:r>
        <w:rPr>
          <w:sz w:val="26"/>
          <w:szCs w:val="26"/>
        </w:rPr>
        <w:t>–с</w:t>
      </w:r>
      <w:proofErr w:type="gramEnd"/>
      <w:r>
        <w:rPr>
          <w:sz w:val="26"/>
          <w:szCs w:val="26"/>
        </w:rPr>
        <w:t xml:space="preserve">емь главных качеств личности: </w:t>
      </w:r>
      <w:r>
        <w:rPr>
          <w:b/>
          <w:bCs/>
          <w:sz w:val="26"/>
          <w:szCs w:val="26"/>
        </w:rPr>
        <w:t>любовь,</w:t>
      </w:r>
      <w:r w:rsidR="00D609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сотрудничество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честность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мудрость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уважение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забота. </w:t>
      </w:r>
      <w:r>
        <w:rPr>
          <w:sz w:val="26"/>
          <w:szCs w:val="26"/>
        </w:rPr>
        <w:t>С их помощью и поддерживается солнечная погода в доме.</w:t>
      </w:r>
    </w:p>
    <w:p w:rsidR="00D609B3" w:rsidRPr="00791FBF" w:rsidRDefault="006E080E" w:rsidP="00791FB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Но в ваших историях друзей может быть гораздо больше. Все краски мира в ваших руках, дерзайте. Создайте ваше сочинение о Счастливой семье.</w:t>
      </w:r>
      <w:r w:rsidR="00D60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D609B3">
        <w:rPr>
          <w:sz w:val="26"/>
          <w:szCs w:val="26"/>
        </w:rPr>
        <w:t xml:space="preserve">присылайте в </w:t>
      </w:r>
      <w:r>
        <w:rPr>
          <w:sz w:val="26"/>
          <w:szCs w:val="26"/>
        </w:rPr>
        <w:t xml:space="preserve"> электронном виде в редакторских</w:t>
      </w:r>
      <w:r w:rsidR="00D60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форматах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Open</w:t>
      </w:r>
      <w:proofErr w:type="spellEnd"/>
      <w:r w:rsidR="00D609B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Office</w:t>
      </w:r>
      <w:proofErr w:type="spellEnd"/>
      <w:r w:rsidR="00D609B3" w:rsidRPr="00D609B3">
        <w:rPr>
          <w:sz w:val="26"/>
          <w:szCs w:val="26"/>
        </w:rPr>
        <w:t xml:space="preserve"> </w:t>
      </w:r>
      <w:r w:rsidR="00D609B3">
        <w:rPr>
          <w:sz w:val="26"/>
          <w:szCs w:val="26"/>
        </w:rPr>
        <w:t xml:space="preserve">по адресу </w:t>
      </w:r>
      <w:hyperlink r:id="rId9" w:history="1">
        <w:r w:rsidR="00D609B3" w:rsidRPr="00E53BDB">
          <w:rPr>
            <w:rStyle w:val="a7"/>
            <w:sz w:val="26"/>
            <w:szCs w:val="26"/>
            <w:lang w:val="en-US"/>
          </w:rPr>
          <w:t>ttaciy</w:t>
        </w:r>
        <w:r w:rsidR="00D609B3" w:rsidRPr="00E53BDB">
          <w:rPr>
            <w:rStyle w:val="a7"/>
            <w:sz w:val="26"/>
            <w:szCs w:val="26"/>
          </w:rPr>
          <w:t>@</w:t>
        </w:r>
        <w:r w:rsidR="00D609B3" w:rsidRPr="00E53BDB">
          <w:rPr>
            <w:rStyle w:val="a7"/>
            <w:sz w:val="26"/>
            <w:szCs w:val="26"/>
            <w:lang w:val="en-US"/>
          </w:rPr>
          <w:t>list</w:t>
        </w:r>
        <w:r w:rsidR="00D609B3" w:rsidRPr="00E53BDB">
          <w:rPr>
            <w:rStyle w:val="a7"/>
            <w:sz w:val="26"/>
            <w:szCs w:val="26"/>
          </w:rPr>
          <w:t>.</w:t>
        </w:r>
        <w:r w:rsidR="00D609B3" w:rsidRPr="00E53BDB">
          <w:rPr>
            <w:rStyle w:val="a7"/>
            <w:sz w:val="26"/>
            <w:szCs w:val="26"/>
            <w:lang w:val="en-US"/>
          </w:rPr>
          <w:t>ru</w:t>
        </w:r>
      </w:hyperlink>
      <w:r w:rsidR="00D609B3" w:rsidRPr="00D609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. Каждая работа представляется отдельным файлом. Работа может быть дополнена авторскими иллюстрациями участников. Рисунки из интернета не учитываются. </w:t>
      </w:r>
      <w:r w:rsidRPr="00D609B3">
        <w:rPr>
          <w:b/>
          <w:sz w:val="26"/>
          <w:szCs w:val="26"/>
        </w:rPr>
        <w:t>Объём работы 600–1200 слов.</w:t>
      </w:r>
    </w:p>
    <w:p w:rsidR="006E080E" w:rsidRDefault="00545A8C" w:rsidP="00D609B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6E080E">
        <w:rPr>
          <w:b/>
          <w:bCs/>
          <w:sz w:val="26"/>
          <w:szCs w:val="26"/>
        </w:rPr>
        <w:t>4. Номинация «Иллюстрация»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Тема:</w:t>
      </w:r>
      <w:r w:rsidR="00D609B3" w:rsidRPr="00D609B3"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«Счастливая семья. Счастливая страна. Счастливый мир».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Участникам конкурса 2016 года предлагается продемонстрировать 1 или 2 варианта иллюстрирования:</w:t>
      </w:r>
    </w:p>
    <w:p w:rsidR="006E080E" w:rsidRDefault="006E080E" w:rsidP="006E08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А) </w:t>
      </w:r>
      <w:r>
        <w:rPr>
          <w:b/>
          <w:bCs/>
          <w:i/>
          <w:iCs/>
          <w:sz w:val="26"/>
          <w:szCs w:val="26"/>
        </w:rPr>
        <w:t>«</w:t>
      </w:r>
      <w:proofErr w:type="spellStart"/>
      <w:r>
        <w:rPr>
          <w:b/>
          <w:bCs/>
          <w:i/>
          <w:iCs/>
          <w:sz w:val="26"/>
          <w:szCs w:val="26"/>
        </w:rPr>
        <w:t>билибинский</w:t>
      </w:r>
      <w:proofErr w:type="spellEnd"/>
      <w:r>
        <w:rPr>
          <w:b/>
          <w:bCs/>
          <w:i/>
          <w:iCs/>
          <w:sz w:val="26"/>
          <w:szCs w:val="26"/>
        </w:rPr>
        <w:t xml:space="preserve"> стиль» иллюстрирования</w:t>
      </w:r>
      <w:r w:rsidR="00D609B3" w:rsidRPr="00D609B3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(к 140-летиюИвана Яковлевича </w:t>
      </w:r>
      <w:proofErr w:type="spellStart"/>
      <w:r>
        <w:rPr>
          <w:sz w:val="26"/>
          <w:szCs w:val="26"/>
        </w:rPr>
        <w:t>Билибина</w:t>
      </w:r>
      <w:proofErr w:type="spellEnd"/>
      <w:r>
        <w:rPr>
          <w:sz w:val="26"/>
          <w:szCs w:val="26"/>
        </w:rPr>
        <w:t xml:space="preserve"> –</w:t>
      </w:r>
      <w:r w:rsidR="00D609B3" w:rsidRPr="00D609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художник-сказочник); </w:t>
      </w:r>
    </w:p>
    <w:p w:rsidR="006E080E" w:rsidRDefault="006E080E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изучить особенности стиля И.Я. </w:t>
      </w:r>
      <w:proofErr w:type="spellStart"/>
      <w:r>
        <w:rPr>
          <w:sz w:val="26"/>
          <w:szCs w:val="26"/>
        </w:rPr>
        <w:t>Билибина</w:t>
      </w:r>
      <w:proofErr w:type="spellEnd"/>
      <w:r>
        <w:rPr>
          <w:sz w:val="26"/>
          <w:szCs w:val="26"/>
        </w:rPr>
        <w:t xml:space="preserve"> и попробовать им овладеть.</w:t>
      </w:r>
    </w:p>
    <w:p w:rsidR="006E080E" w:rsidRDefault="006E080E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художнике –</w:t>
      </w:r>
      <w:r>
        <w:rPr>
          <w:sz w:val="23"/>
          <w:szCs w:val="23"/>
        </w:rPr>
        <w:t>http://art.liim.ru/hr/hr38_05.html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его стиле </w:t>
      </w:r>
      <w:r>
        <w:rPr>
          <w:sz w:val="23"/>
          <w:szCs w:val="23"/>
        </w:rPr>
        <w:t>http://co-a.com/coa/bilibin-ivan-yakovlevichrusskij-hudojnik-i-illyustrator-chto-takoe-lbilibinskij-stilr.html</w:t>
      </w:r>
      <w:r>
        <w:rPr>
          <w:sz w:val="26"/>
          <w:szCs w:val="26"/>
        </w:rPr>
        <w:t xml:space="preserve">. </w:t>
      </w:r>
    </w:p>
    <w:p w:rsidR="006E080E" w:rsidRDefault="006E080E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Обратите внимание, как И.Я. </w:t>
      </w:r>
      <w:proofErr w:type="spellStart"/>
      <w:r>
        <w:rPr>
          <w:sz w:val="26"/>
          <w:szCs w:val="26"/>
        </w:rPr>
        <w:t>Билибин</w:t>
      </w:r>
      <w:proofErr w:type="spellEnd"/>
      <w:r>
        <w:rPr>
          <w:sz w:val="26"/>
          <w:szCs w:val="26"/>
        </w:rPr>
        <w:t xml:space="preserve"> иллюстрировал </w:t>
      </w:r>
      <w:proofErr w:type="gramStart"/>
      <w:r>
        <w:rPr>
          <w:sz w:val="26"/>
          <w:szCs w:val="26"/>
        </w:rPr>
        <w:t>сказки</w:t>
      </w:r>
      <w:proofErr w:type="gramEnd"/>
      <w:r>
        <w:rPr>
          <w:sz w:val="26"/>
          <w:szCs w:val="26"/>
        </w:rPr>
        <w:t xml:space="preserve"> и какие сказки он выбирал, быть может, вы, ориентируясь на его работы, попробуете проиллюстрировать именно эти сказки, используя «</w:t>
      </w:r>
      <w:proofErr w:type="spellStart"/>
      <w:r>
        <w:rPr>
          <w:sz w:val="26"/>
          <w:szCs w:val="26"/>
        </w:rPr>
        <w:t>билибинский</w:t>
      </w:r>
      <w:proofErr w:type="spellEnd"/>
      <w:r>
        <w:rPr>
          <w:sz w:val="26"/>
          <w:szCs w:val="26"/>
        </w:rPr>
        <w:t xml:space="preserve"> орнамент», графику и стиль. Вы также можете проиллюстрировать любые другие тексты, не противоречащие теме номинации: </w:t>
      </w:r>
      <w:r>
        <w:rPr>
          <w:b/>
          <w:bCs/>
          <w:i/>
          <w:iCs/>
          <w:sz w:val="26"/>
          <w:szCs w:val="26"/>
        </w:rPr>
        <w:t>«Счастливая семья. Счастливая страна. Счастливый мир».</w:t>
      </w:r>
    </w:p>
    <w:p w:rsidR="006E080E" w:rsidRPr="00D609B3" w:rsidRDefault="006E080E" w:rsidP="00D609B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6"/>
          <w:szCs w:val="26"/>
        </w:rPr>
        <w:t>Б)</w:t>
      </w:r>
      <w:r w:rsidR="00D609B3" w:rsidRPr="00D609B3"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свой собственный авторский стиль</w:t>
      </w:r>
      <w:r>
        <w:rPr>
          <w:sz w:val="26"/>
          <w:szCs w:val="26"/>
        </w:rPr>
        <w:t>, проиллюстрировав предложенные сочинения участников предыдущих лет или создав свою иллюстрацию согласно обозначенной выше теме.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Список работ с указанием их авторов: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 "Букет" (</w:t>
      </w:r>
      <w:proofErr w:type="spellStart"/>
      <w:r>
        <w:rPr>
          <w:sz w:val="26"/>
          <w:szCs w:val="26"/>
        </w:rPr>
        <w:t>Пуляева</w:t>
      </w:r>
      <w:proofErr w:type="spellEnd"/>
      <w:r>
        <w:rPr>
          <w:sz w:val="26"/>
          <w:szCs w:val="26"/>
        </w:rPr>
        <w:t xml:space="preserve"> Елизавета, 7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"Забытые принцессы, или Сердце пастушки" (Борисова Софья, 12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  «Счастье Клубочка» (Марковец Дарья, 13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"Рыба-солнце" (Киселев Андрей, 10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"В поисках счастья" (Андреева Варвара, 7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 "Приключение стеклянного человечка" (Васильева Алена, 11 лет, Волгоград);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 "Сказка о Гномике и Драконе" (Пичугина Екатерина, 13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8. "Пчела" (</w:t>
      </w:r>
      <w:proofErr w:type="spellStart"/>
      <w:r>
        <w:rPr>
          <w:sz w:val="26"/>
          <w:szCs w:val="26"/>
        </w:rPr>
        <w:t>Федынская</w:t>
      </w:r>
      <w:proofErr w:type="spellEnd"/>
      <w:r>
        <w:rPr>
          <w:sz w:val="26"/>
          <w:szCs w:val="26"/>
        </w:rPr>
        <w:t xml:space="preserve"> Татьяна, 13 лет, Зеленоград);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9. "Подарок во сне" (</w:t>
      </w:r>
      <w:proofErr w:type="spellStart"/>
      <w:r>
        <w:rPr>
          <w:sz w:val="26"/>
          <w:szCs w:val="26"/>
        </w:rPr>
        <w:t>Купервасер</w:t>
      </w:r>
      <w:proofErr w:type="spellEnd"/>
      <w:r>
        <w:rPr>
          <w:sz w:val="26"/>
          <w:szCs w:val="26"/>
        </w:rPr>
        <w:t xml:space="preserve"> Софья, 12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10. «Необычное приключение» (</w:t>
      </w:r>
      <w:proofErr w:type="spellStart"/>
      <w:r>
        <w:rPr>
          <w:sz w:val="26"/>
          <w:szCs w:val="26"/>
        </w:rPr>
        <w:t>Куранова</w:t>
      </w:r>
      <w:proofErr w:type="spellEnd"/>
      <w:r w:rsidR="00E641F8">
        <w:rPr>
          <w:sz w:val="26"/>
          <w:szCs w:val="26"/>
        </w:rPr>
        <w:t xml:space="preserve"> </w:t>
      </w:r>
      <w:r>
        <w:rPr>
          <w:sz w:val="26"/>
          <w:szCs w:val="26"/>
        </w:rPr>
        <w:t>Мария, 12 лет, Москва);</w:t>
      </w:r>
    </w:p>
    <w:p w:rsidR="00D609B3" w:rsidRDefault="00D609B3" w:rsidP="00D609B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11. "Новогодние чудеса" (Овчар Анастасия, 8 лет, Москва);</w:t>
      </w:r>
    </w:p>
    <w:p w:rsidR="00E641F8" w:rsidRDefault="00D609B3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>12."Музыкальный домик" (Смирнова Анастасия, 12 лет, Волгоград).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оформлению работ: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Поразмышляй над темой. Создайте оригинальную работу с ярким и глубоким содержанием.  Работы, созданные до срока объявления конкурса в 2016 году, не принимаются.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Придумайте название своего рисунка;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>- Если вы выбрали какое-то сочинение для иллюстрации, то обязательно укажите название и автора выбранного сочинения, которое вы проиллюстрировали;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Краткое описание работы. Напишите короткий комментарий к своей иллюстрации объемом не более 1 </w:t>
      </w:r>
      <w:proofErr w:type="gramStart"/>
      <w:r>
        <w:rPr>
          <w:sz w:val="26"/>
          <w:szCs w:val="26"/>
        </w:rPr>
        <w:t>страницы</w:t>
      </w:r>
      <w:proofErr w:type="gramEnd"/>
      <w:r>
        <w:rPr>
          <w:sz w:val="26"/>
          <w:szCs w:val="26"/>
        </w:rPr>
        <w:t>: какова задача иллюстрации, что вы хотели ею показать, почему именно так, такими цветами, с помощью такой композиции.</w:t>
      </w:r>
    </w:p>
    <w:p w:rsidR="00E641F8" w:rsidRDefault="00E641F8" w:rsidP="00D60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6CFF">
        <w:rPr>
          <w:sz w:val="26"/>
          <w:szCs w:val="26"/>
        </w:rPr>
        <w:t xml:space="preserve">Рисунок выполняется на листе любой формы: </w:t>
      </w:r>
      <w:proofErr w:type="gramStart"/>
      <w:r w:rsidR="00366CFF">
        <w:rPr>
          <w:sz w:val="26"/>
          <w:szCs w:val="26"/>
        </w:rPr>
        <w:t>круглая</w:t>
      </w:r>
      <w:proofErr w:type="gramEnd"/>
      <w:r w:rsidR="00366CFF">
        <w:rPr>
          <w:sz w:val="26"/>
          <w:szCs w:val="26"/>
        </w:rPr>
        <w:t xml:space="preserve">. </w:t>
      </w:r>
      <w:proofErr w:type="gramStart"/>
      <w:r w:rsidR="00366CFF">
        <w:rPr>
          <w:sz w:val="26"/>
          <w:szCs w:val="26"/>
        </w:rPr>
        <w:t>Квадратная</w:t>
      </w:r>
      <w:proofErr w:type="gramEnd"/>
      <w:r w:rsidR="00366CFF">
        <w:rPr>
          <w:sz w:val="26"/>
          <w:szCs w:val="26"/>
        </w:rPr>
        <w:t>, прямоугольная в размере формата А3.</w:t>
      </w:r>
    </w:p>
    <w:p w:rsidR="006E080E" w:rsidRPr="00D609B3" w:rsidRDefault="006E080E" w:rsidP="00D609B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Техника исполнения: карандаш, фломастер, гуашь, акварель, пастель.</w:t>
      </w:r>
    </w:p>
    <w:p w:rsidR="006E080E" w:rsidRPr="00D609B3" w:rsidRDefault="006E080E" w:rsidP="00D609B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Количество иллюстраций: не более двух.</w:t>
      </w:r>
    </w:p>
    <w:p w:rsidR="006E080E" w:rsidRPr="00D609B3" w:rsidRDefault="006E080E" w:rsidP="00D609B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Иллюстрации сканируются в</w:t>
      </w:r>
      <w:r w:rsidR="00D609B3" w:rsidRPr="00D609B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форматах –</w:t>
      </w:r>
      <w:proofErr w:type="spellStart"/>
      <w:r>
        <w:rPr>
          <w:color w:val="auto"/>
          <w:sz w:val="26"/>
          <w:szCs w:val="26"/>
        </w:rPr>
        <w:t>ipg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tif</w:t>
      </w:r>
      <w:proofErr w:type="spellEnd"/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 w:rsidR="00D609B3">
        <w:rPr>
          <w:color w:val="auto"/>
          <w:sz w:val="26"/>
          <w:szCs w:val="26"/>
        </w:rPr>
        <w:t xml:space="preserve">, </w:t>
      </w:r>
      <w:proofErr w:type="spellStart"/>
      <w:r w:rsidR="00D609B3">
        <w:rPr>
          <w:color w:val="auto"/>
          <w:sz w:val="26"/>
          <w:szCs w:val="26"/>
        </w:rPr>
        <w:t>png</w:t>
      </w:r>
      <w:proofErr w:type="spellEnd"/>
      <w:r w:rsidR="00D609B3">
        <w:rPr>
          <w:color w:val="auto"/>
          <w:sz w:val="26"/>
          <w:szCs w:val="26"/>
        </w:rPr>
        <w:t>. Размер –</w:t>
      </w:r>
      <w:r w:rsidR="00D609B3" w:rsidRPr="00D609B3">
        <w:rPr>
          <w:color w:val="auto"/>
          <w:sz w:val="26"/>
          <w:szCs w:val="26"/>
        </w:rPr>
        <w:t xml:space="preserve"> </w:t>
      </w:r>
      <w:r w:rsidR="00D609B3">
        <w:rPr>
          <w:color w:val="auto"/>
          <w:sz w:val="26"/>
          <w:szCs w:val="26"/>
        </w:rPr>
        <w:t xml:space="preserve">не менее 800 </w:t>
      </w:r>
      <w:proofErr w:type="spellStart"/>
      <w:r w:rsidR="00D609B3">
        <w:rPr>
          <w:color w:val="auto"/>
          <w:sz w:val="26"/>
          <w:szCs w:val="26"/>
        </w:rPr>
        <w:t>К</w:t>
      </w:r>
      <w:proofErr w:type="gramStart"/>
      <w:r w:rsidR="00D609B3">
        <w:rPr>
          <w:color w:val="auto"/>
          <w:sz w:val="26"/>
          <w:szCs w:val="26"/>
        </w:rPr>
        <w:t>b</w:t>
      </w:r>
      <w:proofErr w:type="spellEnd"/>
      <w:proofErr w:type="gramEnd"/>
      <w:r w:rsidR="00D609B3">
        <w:rPr>
          <w:color w:val="auto"/>
          <w:sz w:val="26"/>
          <w:szCs w:val="26"/>
        </w:rPr>
        <w:t>.</w:t>
      </w:r>
      <w:r w:rsidR="00D609B3" w:rsidRPr="00D609B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Разрешение </w:t>
      </w:r>
      <w:r w:rsidR="00D609B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–</w:t>
      </w:r>
      <w:r w:rsidR="00D609B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минимальное –640х480, максимальное –1200x1600.</w:t>
      </w:r>
    </w:p>
    <w:p w:rsidR="00D609B3" w:rsidRPr="00D609B3" w:rsidRDefault="00D609B3" w:rsidP="00D609B3">
      <w:pPr>
        <w:pStyle w:val="Default"/>
        <w:jc w:val="both"/>
        <w:rPr>
          <w:color w:val="auto"/>
          <w:sz w:val="26"/>
          <w:szCs w:val="26"/>
        </w:rPr>
      </w:pPr>
      <w:r w:rsidRPr="00D609B3">
        <w:rPr>
          <w:color w:val="auto"/>
          <w:sz w:val="26"/>
          <w:szCs w:val="26"/>
        </w:rPr>
        <w:t xml:space="preserve">- </w:t>
      </w:r>
      <w:r w:rsidR="00545A8C">
        <w:rPr>
          <w:color w:val="auto"/>
          <w:sz w:val="26"/>
          <w:szCs w:val="26"/>
        </w:rPr>
        <w:t xml:space="preserve">Работы принимаются в электронном виде по адресу </w:t>
      </w:r>
      <w:hyperlink r:id="rId10" w:history="1">
        <w:r w:rsidR="00545A8C" w:rsidRPr="00E53BDB">
          <w:rPr>
            <w:rStyle w:val="a7"/>
            <w:sz w:val="26"/>
            <w:szCs w:val="26"/>
            <w:lang w:val="en-US"/>
          </w:rPr>
          <w:t>ttaciy</w:t>
        </w:r>
        <w:r w:rsidR="00545A8C" w:rsidRPr="00E53BDB">
          <w:rPr>
            <w:rStyle w:val="a7"/>
            <w:sz w:val="26"/>
            <w:szCs w:val="26"/>
          </w:rPr>
          <w:t>@</w:t>
        </w:r>
        <w:r w:rsidR="00545A8C" w:rsidRPr="00E53BDB">
          <w:rPr>
            <w:rStyle w:val="a7"/>
            <w:sz w:val="26"/>
            <w:szCs w:val="26"/>
            <w:lang w:val="en-US"/>
          </w:rPr>
          <w:t>list</w:t>
        </w:r>
        <w:r w:rsidR="00545A8C" w:rsidRPr="00E53BDB">
          <w:rPr>
            <w:rStyle w:val="a7"/>
            <w:sz w:val="26"/>
            <w:szCs w:val="26"/>
          </w:rPr>
          <w:t>.</w:t>
        </w:r>
        <w:r w:rsidR="00545A8C" w:rsidRPr="00E53BDB">
          <w:rPr>
            <w:rStyle w:val="a7"/>
            <w:sz w:val="26"/>
            <w:szCs w:val="26"/>
            <w:lang w:val="en-US"/>
          </w:rPr>
          <w:t>ru</w:t>
        </w:r>
      </w:hyperlink>
      <w:r w:rsidR="00545A8C">
        <w:rPr>
          <w:sz w:val="26"/>
          <w:szCs w:val="26"/>
        </w:rPr>
        <w:t>;</w:t>
      </w:r>
    </w:p>
    <w:p w:rsidR="006E080E" w:rsidRDefault="006E080E" w:rsidP="00545A8C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Оригиналы работ, прошедших в финал, необходимо не позднее </w:t>
      </w:r>
      <w:r>
        <w:rPr>
          <w:b/>
          <w:bCs/>
          <w:color w:val="auto"/>
          <w:sz w:val="26"/>
          <w:szCs w:val="26"/>
        </w:rPr>
        <w:t>1июля 2016</w:t>
      </w:r>
      <w:r>
        <w:rPr>
          <w:color w:val="auto"/>
          <w:sz w:val="26"/>
          <w:szCs w:val="26"/>
        </w:rPr>
        <w:t>года</w:t>
      </w:r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направить почтой по следующему адресу: 107140, г. Москва, ул.</w:t>
      </w:r>
      <w:r w:rsidR="00D609B3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Лобачика</w:t>
      </w:r>
      <w:proofErr w:type="spellEnd"/>
      <w:r>
        <w:rPr>
          <w:color w:val="auto"/>
          <w:sz w:val="26"/>
          <w:szCs w:val="26"/>
        </w:rPr>
        <w:t>, дом 2, стр. 2, Межрегиональная общественная организация «Центр Духовного Развития». Дату отправки и номер бандероли нужно сообщить по двум электронным адресам:</w:t>
      </w:r>
      <w:r w:rsidR="00545A8C">
        <w:rPr>
          <w:color w:val="auto"/>
          <w:sz w:val="26"/>
          <w:szCs w:val="26"/>
        </w:rPr>
        <w:t xml:space="preserve"> </w:t>
      </w:r>
      <w:hyperlink r:id="rId11" w:history="1">
        <w:r w:rsidR="00545A8C" w:rsidRPr="00E53BDB">
          <w:rPr>
            <w:rStyle w:val="a7"/>
            <w:sz w:val="26"/>
            <w:szCs w:val="26"/>
          </w:rPr>
          <w:t>konkurs@artmir.info</w:t>
        </w:r>
      </w:hyperlink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 konkurs.skazok2016@gmail.com. При пересылке не допускается</w:t>
      </w:r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свёртывание и сгибание работ.</w:t>
      </w:r>
      <w:r w:rsidR="00545A8C">
        <w:rPr>
          <w:color w:val="auto"/>
          <w:sz w:val="26"/>
          <w:szCs w:val="26"/>
        </w:rPr>
        <w:t xml:space="preserve"> Или отправить, или принести  работу не позднее </w:t>
      </w:r>
      <w:r w:rsidR="00545A8C" w:rsidRPr="00545A8C">
        <w:rPr>
          <w:b/>
          <w:color w:val="auto"/>
          <w:sz w:val="26"/>
          <w:szCs w:val="26"/>
        </w:rPr>
        <w:t>15 июня 2016 года по адресу</w:t>
      </w:r>
      <w:r w:rsidR="00545A8C">
        <w:rPr>
          <w:color w:val="auto"/>
          <w:sz w:val="26"/>
          <w:szCs w:val="26"/>
        </w:rPr>
        <w:t xml:space="preserve"> 678100, Республика Саха (Якутия), город Олекминск, улица Филатова, дом 6, МБУ ДО «ЦТРиГОШ» МР «</w:t>
      </w:r>
      <w:proofErr w:type="spellStart"/>
      <w:r w:rsidR="00545A8C">
        <w:rPr>
          <w:color w:val="auto"/>
          <w:sz w:val="26"/>
          <w:szCs w:val="26"/>
        </w:rPr>
        <w:t>Олекминский</w:t>
      </w:r>
      <w:proofErr w:type="spellEnd"/>
      <w:r w:rsidR="00545A8C">
        <w:rPr>
          <w:color w:val="auto"/>
          <w:sz w:val="26"/>
          <w:szCs w:val="26"/>
        </w:rPr>
        <w:t xml:space="preserve"> район» РС (Я).</w:t>
      </w:r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</w:p>
    <w:p w:rsidR="006E080E" w:rsidRDefault="00545A8C" w:rsidP="00545A8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en-US"/>
        </w:rPr>
        <w:t>III</w:t>
      </w:r>
      <w:r w:rsidR="006E080E">
        <w:rPr>
          <w:b/>
          <w:bCs/>
          <w:color w:val="auto"/>
          <w:sz w:val="26"/>
          <w:szCs w:val="26"/>
        </w:rPr>
        <w:t>. ОЦЕНКА КОНКУРСНЫХ РАБОТ</w:t>
      </w:r>
    </w:p>
    <w:p w:rsidR="006E080E" w:rsidRDefault="00545A8C" w:rsidP="00545A8C">
      <w:pPr>
        <w:pStyle w:val="Default"/>
        <w:ind w:firstLine="360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3.1. </w:t>
      </w:r>
      <w:r w:rsidR="006E080E">
        <w:rPr>
          <w:b/>
          <w:bCs/>
          <w:i/>
          <w:iCs/>
          <w:color w:val="auto"/>
          <w:sz w:val="26"/>
          <w:szCs w:val="26"/>
        </w:rPr>
        <w:t>При оценивании работ учитываются:</w:t>
      </w:r>
    </w:p>
    <w:p w:rsidR="006E080E" w:rsidRDefault="006E080E" w:rsidP="00545A8C">
      <w:pPr>
        <w:pStyle w:val="Default"/>
        <w:rPr>
          <w:color w:val="auto"/>
          <w:sz w:val="26"/>
          <w:szCs w:val="26"/>
        </w:rPr>
      </w:pPr>
    </w:p>
    <w:p w:rsidR="006E080E" w:rsidRPr="00545A8C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соответствие теме Конкурса;</w:t>
      </w:r>
    </w:p>
    <w:p w:rsidR="006E080E" w:rsidRPr="00545A8C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общий позитивный настрой работы, отражение общечеловеческих ценностей;</w:t>
      </w:r>
    </w:p>
    <w:p w:rsidR="006E080E" w:rsidRPr="00545A8C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оригинальность сюжета и авторской позиции;</w:t>
      </w:r>
    </w:p>
    <w:p w:rsidR="006E080E" w:rsidRPr="00545A8C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богатство воображения и творческий подход;</w:t>
      </w:r>
    </w:p>
    <w:p w:rsidR="006E080E" w:rsidRPr="00545A8C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художественный уровень работы;</w:t>
      </w:r>
    </w:p>
    <w:p w:rsidR="006E080E" w:rsidRPr="00791FBF" w:rsidRDefault="006E080E" w:rsidP="00545A8C">
      <w:pPr>
        <w:pStyle w:val="Default"/>
        <w:numPr>
          <w:ilvl w:val="0"/>
          <w:numId w:val="14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глубина эмоционального и эстетического воздействия.</w:t>
      </w:r>
    </w:p>
    <w:p w:rsidR="006E080E" w:rsidRDefault="00545A8C" w:rsidP="00545A8C">
      <w:pPr>
        <w:pStyle w:val="Default"/>
        <w:ind w:firstLine="360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3.2. </w:t>
      </w:r>
      <w:r w:rsidR="006E080E">
        <w:rPr>
          <w:b/>
          <w:bCs/>
          <w:i/>
          <w:iCs/>
          <w:color w:val="auto"/>
          <w:sz w:val="26"/>
          <w:szCs w:val="26"/>
        </w:rPr>
        <w:t>Обращаем внимание Конкурсантов на оформление работ:</w:t>
      </w:r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-весь сопроводительный текстовый материал должен быть представлен в формате </w:t>
      </w:r>
      <w:proofErr w:type="spellStart"/>
      <w:r>
        <w:rPr>
          <w:color w:val="auto"/>
          <w:sz w:val="26"/>
          <w:szCs w:val="26"/>
        </w:rPr>
        <w:t>Word</w:t>
      </w:r>
      <w:proofErr w:type="spellEnd"/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(14 шрифт, одинарный интервал, заголовок выделяется </w:t>
      </w:r>
      <w:r>
        <w:rPr>
          <w:b/>
          <w:bCs/>
          <w:color w:val="auto"/>
          <w:sz w:val="26"/>
          <w:szCs w:val="26"/>
        </w:rPr>
        <w:t>полужирным начертанием</w:t>
      </w:r>
      <w:r>
        <w:rPr>
          <w:color w:val="auto"/>
          <w:sz w:val="26"/>
          <w:szCs w:val="26"/>
        </w:rPr>
        <w:t xml:space="preserve">; выделение красной строки (членения на абзацы) обязательно; выравнивание текста по ширине </w:t>
      </w:r>
      <w:proofErr w:type="gramStart"/>
      <w:r>
        <w:rPr>
          <w:color w:val="auto"/>
          <w:sz w:val="26"/>
          <w:szCs w:val="26"/>
        </w:rPr>
        <w:t>–р</w:t>
      </w:r>
      <w:proofErr w:type="gramEnd"/>
      <w:r>
        <w:rPr>
          <w:color w:val="auto"/>
          <w:sz w:val="26"/>
          <w:szCs w:val="26"/>
        </w:rPr>
        <w:t xml:space="preserve">овное справа и слева), также просим правильно обозначать графические знаки в печатном тексте: </w:t>
      </w:r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- буква «ё» в словах обозначается «Ё», «ё» (Ёлочный базар, ёлочные игрушки);</w:t>
      </w:r>
      <w:proofErr w:type="gramEnd"/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пунктуационный знак «тире» обозначается</w:t>
      </w:r>
      <w:proofErr w:type="gramStart"/>
      <w:r>
        <w:rPr>
          <w:color w:val="auto"/>
          <w:sz w:val="26"/>
          <w:szCs w:val="26"/>
        </w:rPr>
        <w:t xml:space="preserve"> «–» (</w:t>
      </w:r>
      <w:proofErr w:type="gramEnd"/>
      <w:r>
        <w:rPr>
          <w:color w:val="auto"/>
          <w:sz w:val="26"/>
          <w:szCs w:val="26"/>
        </w:rPr>
        <w:t>Ученье –</w:t>
      </w:r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свет, а не</w:t>
      </w:r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ученье –</w:t>
      </w:r>
      <w:r w:rsidR="00545A8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тьма);</w:t>
      </w:r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орфографический знак «дефис» обозначается «</w:t>
      </w:r>
      <w:proofErr w:type="gramStart"/>
      <w:r>
        <w:rPr>
          <w:color w:val="auto"/>
          <w:sz w:val="26"/>
          <w:szCs w:val="26"/>
        </w:rPr>
        <w:t>-»</w:t>
      </w:r>
      <w:proofErr w:type="gramEnd"/>
      <w:r>
        <w:rPr>
          <w:color w:val="auto"/>
          <w:sz w:val="26"/>
          <w:szCs w:val="26"/>
        </w:rPr>
        <w:t xml:space="preserve"> (Говорить по-русски);</w:t>
      </w:r>
    </w:p>
    <w:p w:rsidR="006E080E" w:rsidRDefault="006E080E" w:rsidP="006E080E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- пунктуационный знак «многоточие» обозначается «…» (Священный сладостный обман, Души волшебное светило...</w:t>
      </w:r>
      <w:proofErr w:type="gramEnd"/>
      <w:r>
        <w:rPr>
          <w:color w:val="auto"/>
          <w:sz w:val="26"/>
          <w:szCs w:val="26"/>
        </w:rPr>
        <w:t xml:space="preserve"> Оно сокрылось, изменило... Храни меня, </w:t>
      </w:r>
    </w:p>
    <w:p w:rsidR="00545A8C" w:rsidRDefault="00545A8C" w:rsidP="00545A8C">
      <w:pPr>
        <w:pStyle w:val="Default"/>
        <w:jc w:val="center"/>
        <w:rPr>
          <w:b/>
          <w:bCs/>
          <w:sz w:val="26"/>
          <w:szCs w:val="26"/>
        </w:rPr>
      </w:pPr>
    </w:p>
    <w:p w:rsidR="00386BB7" w:rsidRDefault="00545A8C" w:rsidP="00545A8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386BB7">
        <w:rPr>
          <w:b/>
          <w:bCs/>
          <w:sz w:val="26"/>
          <w:szCs w:val="26"/>
        </w:rPr>
        <w:t>V. АВТОРСКИЕ ПРАВА</w:t>
      </w:r>
    </w:p>
    <w:p w:rsidR="00386BB7" w:rsidRDefault="00386BB7" w:rsidP="00545A8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Совершеннолетние представители участников Конкурса гарантируют, что представленные на Конкурс работы являются их собственностью и не принадлежат другим лицам, тем самым подтверждают, что им известна ответственность за нарушение авторских прав третьих лиц.</w:t>
      </w:r>
    </w:p>
    <w:p w:rsidR="00386BB7" w:rsidRDefault="00386BB7" w:rsidP="00545A8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Передавая работу на Конкурс, законные представители автора дают </w:t>
      </w:r>
      <w:r>
        <w:rPr>
          <w:b/>
          <w:bCs/>
          <w:sz w:val="26"/>
          <w:szCs w:val="26"/>
        </w:rPr>
        <w:t>согласие в письменной форме</w:t>
      </w:r>
      <w:r w:rsidR="00545A8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использование присланного материала в любых целях (размещение в Интернете, в печатных изданиях, на выставочных стендах и т.д. с указанием авторства). </w:t>
      </w:r>
      <w:r>
        <w:rPr>
          <w:b/>
          <w:bCs/>
          <w:sz w:val="26"/>
          <w:szCs w:val="26"/>
        </w:rPr>
        <w:t>С формой Соглашения вы мо</w:t>
      </w:r>
      <w:r w:rsidR="00545A8C">
        <w:rPr>
          <w:b/>
          <w:bCs/>
          <w:sz w:val="26"/>
          <w:szCs w:val="26"/>
        </w:rPr>
        <w:t>жете ознакомиться в Приложении</w:t>
      </w:r>
      <w:r>
        <w:rPr>
          <w:b/>
          <w:bCs/>
          <w:sz w:val="26"/>
          <w:szCs w:val="26"/>
        </w:rPr>
        <w:t>.</w:t>
      </w:r>
    </w:p>
    <w:p w:rsidR="00386BB7" w:rsidRDefault="00386BB7" w:rsidP="00545A8C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Все необходимые сопровождающие документы («Анкета-заявка» в формате </w:t>
      </w:r>
      <w:proofErr w:type="spellStart"/>
      <w:r>
        <w:rPr>
          <w:color w:val="auto"/>
          <w:sz w:val="26"/>
          <w:szCs w:val="26"/>
        </w:rPr>
        <w:t>Word+</w:t>
      </w:r>
      <w:proofErr w:type="spellEnd"/>
      <w:r>
        <w:rPr>
          <w:color w:val="auto"/>
          <w:sz w:val="26"/>
          <w:szCs w:val="26"/>
        </w:rPr>
        <w:t xml:space="preserve"> сканированная с подписью в 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 w:rsidR="00545A8C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и «Согласие на использование персональных данных» с подписью в формате 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>
        <w:rPr>
          <w:color w:val="auto"/>
          <w:sz w:val="26"/>
          <w:szCs w:val="26"/>
        </w:rPr>
        <w:t xml:space="preserve">), обозначенные в Положении Проекта </w:t>
      </w:r>
      <w:r w:rsidR="00545A8C">
        <w:rPr>
          <w:b/>
          <w:bCs/>
          <w:color w:val="auto"/>
          <w:sz w:val="26"/>
          <w:szCs w:val="26"/>
        </w:rPr>
        <w:t>(Приложение 1</w:t>
      </w:r>
      <w:r>
        <w:rPr>
          <w:b/>
          <w:bCs/>
          <w:color w:val="auto"/>
          <w:sz w:val="26"/>
          <w:szCs w:val="26"/>
        </w:rPr>
        <w:t>)</w:t>
      </w:r>
      <w:r>
        <w:rPr>
          <w:color w:val="auto"/>
          <w:sz w:val="26"/>
          <w:szCs w:val="26"/>
        </w:rPr>
        <w:t>подаются строго по установленной форме в Оргкомитет Конкурса по адресу</w:t>
      </w:r>
      <w:r w:rsidR="00545A8C">
        <w:rPr>
          <w:color w:val="auto"/>
          <w:sz w:val="26"/>
          <w:szCs w:val="26"/>
        </w:rPr>
        <w:t xml:space="preserve"> </w:t>
      </w:r>
      <w:hyperlink r:id="rId12" w:history="1">
        <w:r w:rsidR="00545A8C" w:rsidRPr="00E53BDB">
          <w:rPr>
            <w:rStyle w:val="a7"/>
            <w:sz w:val="26"/>
            <w:szCs w:val="26"/>
            <w:lang w:val="en-US"/>
          </w:rPr>
          <w:t>ttaciy</w:t>
        </w:r>
        <w:r w:rsidR="00545A8C" w:rsidRPr="00E53BDB">
          <w:rPr>
            <w:rStyle w:val="a7"/>
            <w:sz w:val="26"/>
            <w:szCs w:val="26"/>
          </w:rPr>
          <w:t>@</w:t>
        </w:r>
        <w:r w:rsidR="00545A8C" w:rsidRPr="00E53BDB">
          <w:rPr>
            <w:rStyle w:val="a7"/>
            <w:sz w:val="26"/>
            <w:szCs w:val="26"/>
            <w:lang w:val="en-US"/>
          </w:rPr>
          <w:t>list</w:t>
        </w:r>
        <w:r w:rsidR="00545A8C" w:rsidRPr="00E53BDB">
          <w:rPr>
            <w:rStyle w:val="a7"/>
            <w:sz w:val="26"/>
            <w:szCs w:val="26"/>
          </w:rPr>
          <w:t>.</w:t>
        </w:r>
        <w:r w:rsidR="00545A8C" w:rsidRPr="00E53BDB">
          <w:rPr>
            <w:rStyle w:val="a7"/>
            <w:sz w:val="26"/>
            <w:szCs w:val="26"/>
            <w:lang w:val="en-US"/>
          </w:rPr>
          <w:t>ru</w:t>
        </w:r>
      </w:hyperlink>
      <w:r w:rsidR="00545A8C" w:rsidRPr="00545A8C">
        <w:rPr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. </w:t>
      </w:r>
    </w:p>
    <w:p w:rsidR="00386BB7" w:rsidRDefault="00386BB7" w:rsidP="00386BB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Форму и последовательность заполнения Анкеты-заявки изменять нельзя. </w:t>
      </w:r>
    </w:p>
    <w:p w:rsidR="00386BB7" w:rsidRDefault="00386BB7" w:rsidP="00386BB7">
      <w:pPr>
        <w:pStyle w:val="Default"/>
        <w:rPr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>Примечание:</w:t>
      </w:r>
    </w:p>
    <w:p w:rsidR="00386BB7" w:rsidRDefault="00386BB7" w:rsidP="00386BB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Заполненная </w:t>
      </w:r>
      <w:r>
        <w:rPr>
          <w:i/>
          <w:iCs/>
          <w:color w:val="auto"/>
          <w:sz w:val="26"/>
          <w:szCs w:val="26"/>
        </w:rPr>
        <w:t xml:space="preserve">Анкета-заявка </w:t>
      </w:r>
      <w:r>
        <w:rPr>
          <w:color w:val="auto"/>
          <w:sz w:val="26"/>
          <w:szCs w:val="26"/>
        </w:rPr>
        <w:t>высылается в 2 форматах –</w:t>
      </w:r>
      <w:proofErr w:type="spellStart"/>
      <w:r>
        <w:rPr>
          <w:color w:val="auto"/>
          <w:sz w:val="26"/>
          <w:szCs w:val="26"/>
        </w:rPr>
        <w:t>Word</w:t>
      </w:r>
      <w:proofErr w:type="spellEnd"/>
      <w:r w:rsidR="00F722C7" w:rsidRPr="00F722C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(без подписи) и 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 w:rsidR="00F722C7" w:rsidRPr="00F722C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(с подписью). </w:t>
      </w:r>
    </w:p>
    <w:p w:rsidR="00386BB7" w:rsidRPr="00F722C7" w:rsidRDefault="00386BB7" w:rsidP="00F722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Заполненное </w:t>
      </w:r>
      <w:r>
        <w:rPr>
          <w:i/>
          <w:iCs/>
          <w:color w:val="auto"/>
          <w:sz w:val="26"/>
          <w:szCs w:val="26"/>
        </w:rPr>
        <w:t>Согласие</w:t>
      </w:r>
      <w:r w:rsidR="00F722C7" w:rsidRPr="00F722C7"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(печатный текст или рукописный </w:t>
      </w:r>
      <w:proofErr w:type="gramStart"/>
      <w:r>
        <w:rPr>
          <w:color w:val="auto"/>
          <w:sz w:val="26"/>
          <w:szCs w:val="26"/>
        </w:rPr>
        <w:t>–п</w:t>
      </w:r>
      <w:proofErr w:type="gramEnd"/>
      <w:r>
        <w:rPr>
          <w:color w:val="auto"/>
          <w:sz w:val="26"/>
          <w:szCs w:val="26"/>
        </w:rPr>
        <w:t xml:space="preserve">онятным почерком) так же, как и Анкета в 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>
        <w:rPr>
          <w:color w:val="auto"/>
          <w:sz w:val="26"/>
          <w:szCs w:val="26"/>
        </w:rPr>
        <w:t>, распечатывается, подписывается, сканируется и высылается в Оргкомитет Конкурса.</w:t>
      </w:r>
    </w:p>
    <w:p w:rsidR="00386BB7" w:rsidRDefault="00386BB7" w:rsidP="00386BB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ЗАЯВКИ, ПРИСЛАННЫЕ НЕ ПО УСТАНОВЛЕННОЙ ФОРМЕ, К РАССМОТРЕНИЮ НЕ ПРИНИМАЮТСЯ!</w:t>
      </w:r>
    </w:p>
    <w:p w:rsidR="00386BB7" w:rsidRDefault="00386BB7" w:rsidP="00E641F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Работы, созданные до начала даты конкурса, а также не соответствующие достаточному проценту уникальности –</w:t>
      </w:r>
      <w:r w:rsidR="00F722C7" w:rsidRPr="00F722C7">
        <w:rPr>
          <w:sz w:val="26"/>
          <w:szCs w:val="26"/>
        </w:rPr>
        <w:t xml:space="preserve"> </w:t>
      </w:r>
      <w:r>
        <w:rPr>
          <w:sz w:val="26"/>
          <w:szCs w:val="26"/>
        </w:rPr>
        <w:t>менее 75% согласно программе «АНТИПЛАГИАТ», не рассматриваются.</w:t>
      </w:r>
    </w:p>
    <w:p w:rsidR="00386BB7" w:rsidRDefault="00386BB7" w:rsidP="00E641F8">
      <w:pPr>
        <w:jc w:val="both"/>
      </w:pPr>
      <w:r>
        <w:rPr>
          <w:b/>
          <w:bCs/>
          <w:sz w:val="28"/>
          <w:szCs w:val="28"/>
        </w:rPr>
        <w:t>Творческое</w:t>
      </w:r>
      <w:r w:rsidR="00F722C7" w:rsidRPr="00F722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пространство развития ждёт вас!</w:t>
      </w:r>
    </w:p>
    <w:p w:rsidR="00386BB7" w:rsidRPr="00386BB7" w:rsidRDefault="00386BB7" w:rsidP="00386BB7"/>
    <w:p w:rsidR="00386BB7" w:rsidRPr="00386BB7" w:rsidRDefault="00386BB7" w:rsidP="00386BB7"/>
    <w:p w:rsidR="00386BB7" w:rsidRPr="00386BB7" w:rsidRDefault="00386BB7" w:rsidP="00386BB7"/>
    <w:p w:rsidR="00386BB7" w:rsidRDefault="00386BB7" w:rsidP="00386BB7"/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791FBF" w:rsidRPr="00791FBF" w:rsidRDefault="00791FBF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F722C7" w:rsidRPr="00112AEF" w:rsidRDefault="00F722C7" w:rsidP="00386BB7">
      <w:pPr>
        <w:pStyle w:val="Defaul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ПРИЛОЖЕНИЕ</w:t>
      </w:r>
    </w:p>
    <w:p w:rsidR="00112AEF" w:rsidRPr="000F7D6A" w:rsidRDefault="000F7D6A" w:rsidP="00112AEF">
      <w:pPr>
        <w:pStyle w:val="Default"/>
        <w:jc w:val="center"/>
        <w:rPr>
          <w:b/>
          <w:bCs/>
          <w:iCs/>
          <w:sz w:val="23"/>
          <w:szCs w:val="23"/>
        </w:rPr>
      </w:pPr>
      <w:r w:rsidRPr="000F7D6A">
        <w:rPr>
          <w:b/>
          <w:bCs/>
          <w:iCs/>
          <w:sz w:val="23"/>
          <w:szCs w:val="23"/>
        </w:rPr>
        <w:t>АНКЕТА-ЗАЯВКА</w:t>
      </w: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5235"/>
        <w:gridCol w:w="5236"/>
      </w:tblGrid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Фамилия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Имя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Возраст (полных лет)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Страна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Город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Полное название организации, которую Вы представляете, ее номер его наличии  (школа, гимназия, лицей, институт, университет и др.)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Куратор проекта (учитель, наставник, директор школа, родитель)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Класс (для учащихся школ)</w:t>
            </w:r>
          </w:p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Должность (для учителей,  преподавателей вузов и др. взрослых участников)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</w:rPr>
            </w:pPr>
            <w:r w:rsidRPr="000F7D6A">
              <w:rPr>
                <w:b/>
                <w:bCs/>
                <w:iCs/>
              </w:rPr>
              <w:t>Контактный телефон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rPr>
                <w:b/>
                <w:bCs/>
                <w:iCs/>
                <w:lang w:val="en-US"/>
              </w:rPr>
            </w:pPr>
            <w:r w:rsidRPr="000F7D6A">
              <w:rPr>
                <w:b/>
                <w:bCs/>
                <w:iCs/>
                <w:lang w:val="en-US"/>
              </w:rPr>
              <w:t>E-mail</w:t>
            </w: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5236" w:type="dxa"/>
          </w:tcPr>
          <w:p w:rsidR="00112AEF" w:rsidRPr="000F7D6A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Cs/>
              </w:rPr>
            </w:pPr>
          </w:p>
        </w:tc>
      </w:tr>
      <w:tr w:rsidR="00112AEF" w:rsidTr="00112AEF">
        <w:tc>
          <w:tcPr>
            <w:tcW w:w="5235" w:type="dxa"/>
          </w:tcPr>
          <w:p w:rsidR="00112AEF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5236" w:type="dxa"/>
          </w:tcPr>
          <w:p w:rsidR="00112AEF" w:rsidRDefault="00112AEF" w:rsidP="000F7D6A">
            <w:pPr>
              <w:pStyle w:val="Default"/>
              <w:spacing w:line="360" w:lineRule="auto"/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112AEF" w:rsidRDefault="00112AEF" w:rsidP="000F7D6A">
      <w:pPr>
        <w:pStyle w:val="Default"/>
        <w:rPr>
          <w:b/>
          <w:bCs/>
          <w:i/>
          <w:iCs/>
          <w:sz w:val="23"/>
          <w:szCs w:val="23"/>
        </w:rPr>
      </w:pPr>
    </w:p>
    <w:p w:rsidR="00112AEF" w:rsidRDefault="00112AEF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</w:p>
    <w:p w:rsidR="00386BB7" w:rsidRPr="00112AEF" w:rsidRDefault="00386BB7" w:rsidP="00F722C7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</w:t>
      </w:r>
    </w:p>
    <w:p w:rsidR="00F722C7" w:rsidRPr="00112AEF" w:rsidRDefault="00F722C7" w:rsidP="00F722C7">
      <w:pPr>
        <w:pStyle w:val="Default"/>
        <w:jc w:val="right"/>
        <w:rPr>
          <w:sz w:val="23"/>
          <w:szCs w:val="23"/>
        </w:rPr>
      </w:pP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г. ___________________                                                             "___"__________ 2016 г.</w:t>
      </w:r>
    </w:p>
    <w:p w:rsidR="00F722C7" w:rsidRPr="00112AEF" w:rsidRDefault="00F722C7" w:rsidP="00F722C7">
      <w:pPr>
        <w:pStyle w:val="Default"/>
        <w:jc w:val="both"/>
        <w:rPr>
          <w:b/>
          <w:bCs/>
          <w:sz w:val="26"/>
          <w:szCs w:val="26"/>
        </w:rPr>
      </w:pPr>
    </w:p>
    <w:p w:rsidR="00386BB7" w:rsidRDefault="00386BB7" w:rsidP="00F722C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</w:p>
    <w:p w:rsidR="00386BB7" w:rsidRDefault="00386BB7" w:rsidP="00F722C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использование персональных данных и творческой работы Участника</w:t>
      </w:r>
    </w:p>
    <w:p w:rsidR="00386BB7" w:rsidRDefault="00386BB7" w:rsidP="00F722C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Международного конкурса детского творчества «Сказки Красивого Сердца»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</w:t>
      </w:r>
      <w:r w:rsidR="00F722C7" w:rsidRPr="00112AEF">
        <w:rPr>
          <w:sz w:val="26"/>
          <w:szCs w:val="26"/>
        </w:rPr>
        <w:t>____</w:t>
      </w:r>
      <w:r>
        <w:rPr>
          <w:sz w:val="26"/>
          <w:szCs w:val="26"/>
        </w:rPr>
        <w:t xml:space="preserve">_, </w:t>
      </w:r>
    </w:p>
    <w:p w:rsidR="00386BB7" w:rsidRDefault="00386BB7" w:rsidP="00F722C7">
      <w:pPr>
        <w:pStyle w:val="Default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(Ф.И.О.)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 _______________________________________________ ____________________________________________________________</w:t>
      </w:r>
      <w:r w:rsidR="00F722C7" w:rsidRPr="00112AE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 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№____________________________ серия ________________, 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выданный</w:t>
      </w:r>
      <w:proofErr w:type="gramEnd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(кем, когда)</w:t>
      </w:r>
      <w:r>
        <w:rPr>
          <w:sz w:val="26"/>
          <w:szCs w:val="26"/>
        </w:rPr>
        <w:t>_____________________________________________</w:t>
      </w:r>
      <w:r w:rsidR="00F722C7" w:rsidRPr="00112AEF">
        <w:rPr>
          <w:sz w:val="26"/>
          <w:szCs w:val="26"/>
        </w:rPr>
        <w:t>____</w:t>
      </w:r>
      <w:r>
        <w:rPr>
          <w:sz w:val="26"/>
          <w:szCs w:val="26"/>
        </w:rPr>
        <w:t>________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  <w:r w:rsidR="00F722C7" w:rsidRPr="00112AEF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как законный представитель на основании __________________________________________ (</w:t>
      </w:r>
      <w:r>
        <w:rPr>
          <w:i/>
          <w:iCs/>
          <w:sz w:val="26"/>
          <w:szCs w:val="26"/>
        </w:rPr>
        <w:t>документ, подтверждающий, что субъект является законным представителем подопечного, например, свидетельство о рождении №</w:t>
      </w:r>
      <w:r>
        <w:rPr>
          <w:sz w:val="26"/>
          <w:szCs w:val="26"/>
        </w:rPr>
        <w:t>), настоящим даю свое согласие на обработку и публикацию персональных данных своего ребёнка _________________________________________________________________________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(Ф.И.О.)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F722C7" w:rsidRPr="00112AE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 xml:space="preserve">_ </w:t>
      </w:r>
      <w:r>
        <w:rPr>
          <w:i/>
          <w:iCs/>
          <w:sz w:val="26"/>
          <w:szCs w:val="26"/>
        </w:rPr>
        <w:t>(дата рождения)</w:t>
      </w:r>
      <w:r>
        <w:rPr>
          <w:sz w:val="26"/>
          <w:szCs w:val="26"/>
        </w:rPr>
        <w:t>.</w:t>
      </w:r>
    </w:p>
    <w:p w:rsidR="00386BB7" w:rsidRDefault="00386BB7" w:rsidP="00F722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6, 9 Федерального Закона РФ «О персональных данных», даю свое согласие Межрегиональной общественной организации «Центр Духовного Развития», расположенному по адресу: г. Москва, ул. </w:t>
      </w:r>
      <w:proofErr w:type="spellStart"/>
      <w:r>
        <w:rPr>
          <w:sz w:val="26"/>
          <w:szCs w:val="26"/>
        </w:rPr>
        <w:t>Лобачика</w:t>
      </w:r>
      <w:proofErr w:type="spellEnd"/>
      <w:r>
        <w:rPr>
          <w:sz w:val="26"/>
          <w:szCs w:val="26"/>
        </w:rPr>
        <w:t xml:space="preserve">, д.2, </w:t>
      </w:r>
      <w:proofErr w:type="spellStart"/>
      <w:proofErr w:type="gramStart"/>
      <w:r>
        <w:rPr>
          <w:sz w:val="26"/>
          <w:szCs w:val="26"/>
        </w:rPr>
        <w:t>стр</w:t>
      </w:r>
      <w:proofErr w:type="spellEnd"/>
      <w:proofErr w:type="gramEnd"/>
      <w:r>
        <w:rPr>
          <w:sz w:val="26"/>
          <w:szCs w:val="26"/>
        </w:rPr>
        <w:t>, 2 на обработку и публикацию информации о моём ребёнке, включая его имя и фамилию, фотографию, возраст, а также на безвозмездное использование в некоммерческих целях рисунков моего ребёнка и прочих его творческих работ, представленных в рамках Международного конкурса детского творчества «Сказки Красивого Сердца», для издания полиграфических материалов (календарей, открыток,</w:t>
      </w:r>
      <w:r w:rsidR="00F722C7" w:rsidRPr="00F722C7">
        <w:rPr>
          <w:sz w:val="26"/>
          <w:szCs w:val="26"/>
        </w:rPr>
        <w:t xml:space="preserve"> </w:t>
      </w:r>
      <w:r>
        <w:rPr>
          <w:sz w:val="26"/>
          <w:szCs w:val="26"/>
        </w:rPr>
        <w:t>сборников и т.д.), публикаций на сайте «</w:t>
      </w:r>
      <w:proofErr w:type="spellStart"/>
      <w:r>
        <w:rPr>
          <w:sz w:val="26"/>
          <w:szCs w:val="26"/>
        </w:rPr>
        <w:t>я-выбираю-доброжелательность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» и других сайтах в сети Интернет, в СМИ, тиражирования на электронных носителях.</w:t>
      </w:r>
    </w:p>
    <w:p w:rsidR="00386BB7" w:rsidRDefault="00386BB7" w:rsidP="00F722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подтверждаю, что, давая такое Согласие, я действую по своей воле и в интересах своего ребёнка.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Мой</w:t>
      </w:r>
      <w:proofErr w:type="gramEnd"/>
      <w:r w:rsidR="00F722C7">
        <w:rPr>
          <w:sz w:val="26"/>
          <w:szCs w:val="26"/>
        </w:rPr>
        <w:t xml:space="preserve"> </w:t>
      </w:r>
      <w:r>
        <w:rPr>
          <w:sz w:val="26"/>
          <w:szCs w:val="26"/>
        </w:rPr>
        <w:t>контактный тел.: _____________________________________________________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Мой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: ______________________________________________________________ </w:t>
      </w:r>
    </w:p>
    <w:p w:rsidR="00386BB7" w:rsidRDefault="00386BB7" w:rsidP="00F722C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Дата: _______________ Подпись ______________ /________________/ (Ф.И.О.)</w:t>
      </w:r>
    </w:p>
    <w:p w:rsidR="00386BB7" w:rsidRDefault="00386BB7" w:rsidP="00F722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Без Согласия (формат </w:t>
      </w:r>
      <w:proofErr w:type="spellStart"/>
      <w:r>
        <w:rPr>
          <w:sz w:val="22"/>
          <w:szCs w:val="22"/>
        </w:rPr>
        <w:t>Word</w:t>
      </w:r>
      <w:proofErr w:type="spellEnd"/>
      <w:r w:rsidR="00F722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 на сайте Проекта) участие в </w:t>
      </w:r>
      <w:r>
        <w:rPr>
          <w:b/>
          <w:bCs/>
          <w:sz w:val="22"/>
          <w:szCs w:val="22"/>
        </w:rPr>
        <w:t>финале Конкурса</w:t>
      </w:r>
      <w:r w:rsidR="00F722C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не рассматривается.</w:t>
      </w: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0F7D6A" w:rsidRDefault="000F7D6A" w:rsidP="00F722C7">
      <w:pPr>
        <w:jc w:val="both"/>
        <w:rPr>
          <w:sz w:val="22"/>
          <w:szCs w:val="22"/>
        </w:rPr>
      </w:pPr>
    </w:p>
    <w:p w:rsidR="006F1A77" w:rsidRDefault="006F1A77" w:rsidP="006F1A77">
      <w:pPr>
        <w:jc w:val="right"/>
      </w:pPr>
      <w:r>
        <w:lastRenderedPageBreak/>
        <w:t xml:space="preserve">ПРИЛОЖЕНИЕ </w:t>
      </w:r>
    </w:p>
    <w:p w:rsidR="006F1A77" w:rsidRPr="006F1A77" w:rsidRDefault="006F1A77" w:rsidP="006F1A77"/>
    <w:p w:rsidR="006F1A77" w:rsidRDefault="006F1A77" w:rsidP="006F1A77"/>
    <w:p w:rsidR="006F1A77" w:rsidRDefault="006F1A77" w:rsidP="006F1A77">
      <w:pPr>
        <w:jc w:val="center"/>
      </w:pPr>
      <w:r>
        <w:t xml:space="preserve">Анкета-заявка КОЛЛЕКТИВА </w:t>
      </w:r>
    </w:p>
    <w:p w:rsidR="000F7D6A" w:rsidRPr="006F1A77" w:rsidRDefault="006F1A77" w:rsidP="006F1A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3671570</wp:posOffset>
            </wp:positionV>
            <wp:extent cx="6503670" cy="3913505"/>
            <wp:effectExtent l="19050" t="0" r="0" b="0"/>
            <wp:wrapThrough wrapText="bothSides">
              <wp:wrapPolygon edited="0">
                <wp:start x="-63" y="0"/>
                <wp:lineTo x="-63" y="21449"/>
                <wp:lineTo x="21575" y="21449"/>
                <wp:lineTo x="21575" y="0"/>
                <wp:lineTo x="-6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242570</wp:posOffset>
            </wp:positionV>
            <wp:extent cx="6504305" cy="34290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участников Международного конкурса «Сказки Красивого сердца»</w:t>
      </w:r>
    </w:p>
    <w:sectPr w:rsidR="000F7D6A" w:rsidRPr="006F1A77" w:rsidSect="00D609B3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0EF"/>
    <w:multiLevelType w:val="hybridMultilevel"/>
    <w:tmpl w:val="9E908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1479E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4DB"/>
    <w:multiLevelType w:val="hybridMultilevel"/>
    <w:tmpl w:val="B270DE48"/>
    <w:lvl w:ilvl="0" w:tplc="2C2019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591"/>
    <w:multiLevelType w:val="hybridMultilevel"/>
    <w:tmpl w:val="FEEA041E"/>
    <w:lvl w:ilvl="0" w:tplc="2E3C385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DB4"/>
    <w:multiLevelType w:val="hybridMultilevel"/>
    <w:tmpl w:val="265027AA"/>
    <w:lvl w:ilvl="0" w:tplc="1BB2E4F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7589"/>
    <w:multiLevelType w:val="hybridMultilevel"/>
    <w:tmpl w:val="D7603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3B4D"/>
    <w:multiLevelType w:val="hybridMultilevel"/>
    <w:tmpl w:val="6470A3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B3127"/>
    <w:multiLevelType w:val="hybridMultilevel"/>
    <w:tmpl w:val="7666BE6E"/>
    <w:lvl w:ilvl="0" w:tplc="F5A8F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1F1C"/>
    <w:multiLevelType w:val="hybridMultilevel"/>
    <w:tmpl w:val="71B0E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7FF9"/>
    <w:multiLevelType w:val="hybridMultilevel"/>
    <w:tmpl w:val="A89C0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0DA4"/>
    <w:multiLevelType w:val="hybridMultilevel"/>
    <w:tmpl w:val="F3941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309F"/>
    <w:multiLevelType w:val="hybridMultilevel"/>
    <w:tmpl w:val="F91E7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35B7C"/>
    <w:multiLevelType w:val="multilevel"/>
    <w:tmpl w:val="9C9C9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731D7381"/>
    <w:multiLevelType w:val="hybridMultilevel"/>
    <w:tmpl w:val="E97CF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50B1A"/>
    <w:multiLevelType w:val="hybridMultilevel"/>
    <w:tmpl w:val="1DEA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92CB6"/>
    <w:multiLevelType w:val="hybridMultilevel"/>
    <w:tmpl w:val="17380B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E080E"/>
    <w:rsid w:val="000659A7"/>
    <w:rsid w:val="000F7D6A"/>
    <w:rsid w:val="00112AEF"/>
    <w:rsid w:val="001608C3"/>
    <w:rsid w:val="00195966"/>
    <w:rsid w:val="001A4B36"/>
    <w:rsid w:val="00266ED4"/>
    <w:rsid w:val="00366CFF"/>
    <w:rsid w:val="00386BB7"/>
    <w:rsid w:val="004256F3"/>
    <w:rsid w:val="00501E12"/>
    <w:rsid w:val="00513D62"/>
    <w:rsid w:val="00545A8C"/>
    <w:rsid w:val="0057162B"/>
    <w:rsid w:val="00580716"/>
    <w:rsid w:val="006647C9"/>
    <w:rsid w:val="0068315E"/>
    <w:rsid w:val="006E080E"/>
    <w:rsid w:val="006F1A77"/>
    <w:rsid w:val="00791FBF"/>
    <w:rsid w:val="007B0478"/>
    <w:rsid w:val="007D29E8"/>
    <w:rsid w:val="00893ADD"/>
    <w:rsid w:val="008A505A"/>
    <w:rsid w:val="00941BFD"/>
    <w:rsid w:val="00A373D2"/>
    <w:rsid w:val="00A7566E"/>
    <w:rsid w:val="00AD2E3C"/>
    <w:rsid w:val="00B34276"/>
    <w:rsid w:val="00D609B3"/>
    <w:rsid w:val="00DA580B"/>
    <w:rsid w:val="00E641F8"/>
    <w:rsid w:val="00ED74C6"/>
    <w:rsid w:val="00F7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6"/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customStyle="1" w:styleId="Default">
    <w:name w:val="Default"/>
    <w:rsid w:val="006E08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315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12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ciy@list.ru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ttaciy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onkurs@artmir.info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ttaciy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aciy@list.ru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7</cp:revision>
  <dcterms:created xsi:type="dcterms:W3CDTF">2016-04-11T06:29:00Z</dcterms:created>
  <dcterms:modified xsi:type="dcterms:W3CDTF">2016-04-15T00:26:00Z</dcterms:modified>
</cp:coreProperties>
</file>